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80AB" w14:textId="1EE8A204" w:rsidR="00F871B0" w:rsidRPr="00F871B0" w:rsidRDefault="009879E2" w:rsidP="00662960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691558F" wp14:editId="736427D5">
            <wp:extent cx="8864600" cy="1381760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FE9DB" w14:textId="77777777" w:rsidR="000B0564" w:rsidRPr="000B0564" w:rsidRDefault="000B0564" w:rsidP="000B0564">
      <w:pPr>
        <w:rPr>
          <w:rFonts w:ascii="Tahoma" w:eastAsia="Times New Roman" w:hAnsi="Tahoma" w:cs="Tahoma"/>
          <w:color w:val="212121"/>
          <w:sz w:val="18"/>
          <w:szCs w:val="18"/>
          <w:lang w:eastAsia="en-GB"/>
        </w:rPr>
      </w:pPr>
      <w:r w:rsidRPr="000B0564">
        <w:rPr>
          <w:rFonts w:ascii="Calibri" w:eastAsia="Times New Roman" w:hAnsi="Calibri" w:cs="Calibri"/>
          <w:color w:val="212121"/>
          <w:lang w:val="en-US" w:eastAsia="en-GB"/>
        </w:rPr>
        <w:t> </w:t>
      </w:r>
    </w:p>
    <w:p w14:paraId="67EB37AB" w14:textId="1F2C9990" w:rsidR="000B0564" w:rsidRPr="001B3088" w:rsidRDefault="005456DE" w:rsidP="000B0564">
      <w:pPr>
        <w:jc w:val="center"/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GB"/>
        </w:rPr>
        <w:t>Agenda</w:t>
      </w:r>
      <w:r w:rsidR="000B0564" w:rsidRPr="001B3088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GB"/>
        </w:rPr>
        <w:t> for the</w:t>
      </w:r>
      <w:r w:rsidR="00CC3546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GB"/>
        </w:rPr>
        <w:t xml:space="preserve"> BAFTSS</w:t>
      </w:r>
      <w:r w:rsidR="000B0564" w:rsidRPr="001B3088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GB"/>
        </w:rPr>
        <w:t xml:space="preserve"> Executive Committee </w:t>
      </w:r>
      <w:r w:rsidR="00CC3546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GB"/>
        </w:rPr>
        <w:t>Meeting</w:t>
      </w:r>
    </w:p>
    <w:p w14:paraId="0131BDF5" w14:textId="3635EBC4" w:rsidR="009C6B02" w:rsidRPr="00A64FC7" w:rsidRDefault="009879E2" w:rsidP="00CC3546">
      <w:pPr>
        <w:jc w:val="center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10:00-12:00 Tuesday</w:t>
      </w:r>
      <w:r w:rsidR="00F94628" w:rsidRPr="00A64FC7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</w:t>
      </w: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27</w:t>
      </w:r>
      <w:r w:rsidRPr="009879E2">
        <w:rPr>
          <w:rFonts w:eastAsia="Times New Roman" w:cstheme="minorHAnsi"/>
          <w:color w:val="000000" w:themeColor="text1"/>
          <w:shd w:val="clear" w:color="auto" w:fill="FFFFFF"/>
          <w:vertAlign w:val="superscript"/>
          <w:lang w:eastAsia="en-GB"/>
        </w:rPr>
        <w:t>th</w:t>
      </w: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</w:t>
      </w:r>
      <w:r w:rsidR="0021612D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September </w:t>
      </w:r>
      <w:r w:rsidR="003A2D7D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2022</w:t>
      </w:r>
    </w:p>
    <w:p w14:paraId="00481AAF" w14:textId="5524AE4D" w:rsidR="000B0564" w:rsidRPr="0050363E" w:rsidRDefault="000D49D1" w:rsidP="001B3088">
      <w:pPr>
        <w:jc w:val="center"/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  <w:r w:rsidRPr="0050363E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Online: </w:t>
      </w:r>
      <w:r w:rsidR="005E0E46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Microsoft Teams</w:t>
      </w:r>
    </w:p>
    <w:p w14:paraId="51608332" w14:textId="7E9605A1" w:rsidR="001F17A4" w:rsidRPr="001F17A4" w:rsidRDefault="000B0564" w:rsidP="000B0564">
      <w:pPr>
        <w:rPr>
          <w:rFonts w:eastAsia="Times New Roman" w:cstheme="minorHAnsi"/>
          <w:color w:val="212121"/>
          <w:lang w:eastAsia="en-GB"/>
        </w:rPr>
      </w:pPr>
      <w:r w:rsidRPr="0050363E">
        <w:rPr>
          <w:rFonts w:ascii="Calibri" w:eastAsia="Times New Roman" w:hAnsi="Calibri" w:cs="Calibri"/>
          <w:b/>
          <w:bCs/>
          <w:color w:val="212121"/>
          <w:lang w:eastAsia="en-GB"/>
        </w:rPr>
        <w:t> </w:t>
      </w:r>
    </w:p>
    <w:p w14:paraId="124DD93C" w14:textId="77777777" w:rsidR="003828EE" w:rsidRDefault="003828EE" w:rsidP="003849BA">
      <w:pPr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</w:p>
    <w:p w14:paraId="299D66A5" w14:textId="60D0E22D" w:rsidR="0060031A" w:rsidRPr="00D115CA" w:rsidRDefault="003A2D7D" w:rsidP="003849BA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Attendance: </w:t>
      </w:r>
      <w:proofErr w:type="spellStart"/>
      <w:r w:rsidR="007E528A" w:rsidRPr="007E528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Gábor</w:t>
      </w:r>
      <w:proofErr w:type="spellEnd"/>
      <w:r w:rsidR="007E528A" w:rsidRPr="007E528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Gergely, Emma Morton, Billy Errington, Louis Bayman, Liz Watkins, Johnny Walker, Eve Benhamou</w:t>
      </w:r>
      <w:r w:rsidR="007E528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="007E528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MaoHui</w:t>
      </w:r>
      <w:proofErr w:type="spellEnd"/>
      <w:r w:rsidR="007E528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Deng, Kate Taylor</w:t>
      </w:r>
      <w:r w:rsidR="00D564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Bella </w:t>
      </w:r>
      <w:proofErr w:type="spellStart"/>
      <w:r w:rsidR="00D564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Honess</w:t>
      </w:r>
      <w:proofErr w:type="spellEnd"/>
      <w:r w:rsidR="00D5644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Roe</w:t>
      </w:r>
      <w:r w:rsidR="00F717E9">
        <w:rPr>
          <w:rFonts w:eastAsia="Times New Roman" w:cstheme="minorHAnsi"/>
          <w:color w:val="000000" w:themeColor="text1"/>
          <w:sz w:val="22"/>
          <w:szCs w:val="22"/>
          <w:lang w:eastAsia="en-GB"/>
        </w:rPr>
        <w:t>,</w:t>
      </w:r>
      <w:r w:rsidR="00F717E9" w:rsidRPr="00F717E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F717E9">
        <w:rPr>
          <w:rFonts w:cstheme="minorHAnsi"/>
          <w:color w:val="000000" w:themeColor="text1"/>
          <w:sz w:val="22"/>
          <w:szCs w:val="22"/>
          <w:shd w:val="clear" w:color="auto" w:fill="FFFFFF"/>
        </w:rPr>
        <w:t>Sanghita</w:t>
      </w:r>
      <w:proofErr w:type="spellEnd"/>
      <w:r w:rsidR="00F717E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Sen</w:t>
      </w:r>
    </w:p>
    <w:p w14:paraId="13D8FDE2" w14:textId="541E2D00" w:rsidR="002A6FD7" w:rsidRPr="0060031A" w:rsidRDefault="0060031A" w:rsidP="003849BA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Style w:val="apple-converted-space"/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Apologies:</w:t>
      </w:r>
      <w:r w:rsidR="00830E0D">
        <w:rPr>
          <w:rStyle w:val="apple-converted-space"/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830E0D" w:rsidRPr="00830E0D">
        <w:rPr>
          <w:rStyle w:val="apple-converted-space"/>
          <w:rFonts w:cstheme="minorHAnsi"/>
          <w:color w:val="000000" w:themeColor="text1"/>
          <w:sz w:val="22"/>
          <w:szCs w:val="22"/>
          <w:shd w:val="clear" w:color="auto" w:fill="FFFFFF"/>
        </w:rPr>
        <w:t xml:space="preserve">Jolene </w:t>
      </w:r>
      <w:proofErr w:type="spellStart"/>
      <w:r w:rsidR="00830E0D" w:rsidRPr="00830E0D">
        <w:rPr>
          <w:rStyle w:val="apple-converted-space"/>
          <w:rFonts w:cstheme="minorHAnsi"/>
          <w:color w:val="000000" w:themeColor="text1"/>
          <w:sz w:val="22"/>
          <w:szCs w:val="22"/>
          <w:shd w:val="clear" w:color="auto" w:fill="FFFFFF"/>
        </w:rPr>
        <w:t>Mairs</w:t>
      </w:r>
      <w:proofErr w:type="spellEnd"/>
      <w:r w:rsidR="00830E0D" w:rsidRPr="00830E0D">
        <w:rPr>
          <w:rStyle w:val="apple-converted-space"/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Dyer,</w:t>
      </w:r>
      <w:r w:rsidRPr="00830E0D">
        <w:rPr>
          <w:rStyle w:val="apple-converted-space"/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30E0D" w:rsidRPr="00830E0D">
        <w:rPr>
          <w:rStyle w:val="apple-converted-space"/>
          <w:rFonts w:cstheme="minorHAnsi"/>
          <w:color w:val="000000" w:themeColor="text1"/>
          <w:sz w:val="22"/>
          <w:szCs w:val="22"/>
          <w:shd w:val="clear" w:color="auto" w:fill="FFFFFF"/>
        </w:rPr>
        <w:t>Maria Flood,</w:t>
      </w:r>
      <w:r w:rsidR="00830E0D">
        <w:rPr>
          <w:rStyle w:val="apple-converted-space"/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830E0D" w:rsidRPr="00830E0D">
        <w:rPr>
          <w:rStyle w:val="apple-converted-space"/>
          <w:rFonts w:cstheme="minorHAnsi"/>
          <w:color w:val="000000" w:themeColor="text1"/>
          <w:sz w:val="22"/>
          <w:szCs w:val="22"/>
          <w:shd w:val="clear" w:color="auto" w:fill="FFFFFF"/>
        </w:rPr>
        <w:t>Andy Moor</w:t>
      </w:r>
      <w:r w:rsidR="00257A59">
        <w:rPr>
          <w:rStyle w:val="apple-converted-space"/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(Open Screens)</w:t>
      </w:r>
      <w:r w:rsidR="007F7CE7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, Davina </w:t>
      </w:r>
      <w:proofErr w:type="spellStart"/>
      <w:r w:rsidR="007F7CE7">
        <w:rPr>
          <w:rFonts w:cstheme="minorHAnsi"/>
          <w:color w:val="000000" w:themeColor="text1"/>
          <w:sz w:val="22"/>
          <w:szCs w:val="22"/>
          <w:shd w:val="clear" w:color="auto" w:fill="FFFFFF"/>
        </w:rPr>
        <w:t>Quinlivan</w:t>
      </w:r>
      <w:proofErr w:type="spellEnd"/>
    </w:p>
    <w:p w14:paraId="2B0BCF87" w14:textId="77777777" w:rsidR="0060031A" w:rsidRPr="003F50F5" w:rsidRDefault="0060031A" w:rsidP="003F50F5">
      <w:pPr>
        <w:rPr>
          <w:rFonts w:eastAsia="Times New Roman" w:cstheme="minorHAnsi"/>
          <w:b/>
          <w:bCs/>
          <w:i/>
          <w:iCs/>
          <w:color w:val="212121"/>
          <w:sz w:val="22"/>
          <w:szCs w:val="22"/>
          <w:lang w:eastAsia="en-GB"/>
        </w:rPr>
      </w:pPr>
    </w:p>
    <w:p w14:paraId="58BE8F0F" w14:textId="41F500D7" w:rsidR="0060031A" w:rsidRPr="00234920" w:rsidRDefault="00266EE4" w:rsidP="00396CA7">
      <w:pPr>
        <w:pStyle w:val="ListParagraph"/>
        <w:numPr>
          <w:ilvl w:val="0"/>
          <w:numId w:val="23"/>
        </w:numPr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60031A">
        <w:rPr>
          <w:rFonts w:eastAsia="Times New Roman" w:cstheme="minorHAnsi"/>
          <w:b/>
          <w:bCs/>
          <w:i/>
          <w:iCs/>
          <w:color w:val="212121"/>
          <w:sz w:val="22"/>
          <w:szCs w:val="22"/>
          <w:lang w:eastAsia="en-GB"/>
        </w:rPr>
        <w:t>Open Screens</w:t>
      </w:r>
      <w:r w:rsidRPr="0060031A">
        <w:rPr>
          <w:rFonts w:eastAsia="Times New Roman" w:cstheme="minorHAnsi"/>
          <w:color w:val="212121"/>
          <w:sz w:val="22"/>
          <w:szCs w:val="22"/>
          <w:lang w:eastAsia="en-GB"/>
        </w:rPr>
        <w:t xml:space="preserve"> (Andy Moor</w:t>
      </w:r>
      <w:r w:rsidR="000E720E">
        <w:rPr>
          <w:rFonts w:eastAsia="Times New Roman" w:cstheme="minorHAnsi"/>
          <w:color w:val="212121"/>
          <w:sz w:val="22"/>
          <w:szCs w:val="22"/>
          <w:lang w:eastAsia="en-GB"/>
        </w:rPr>
        <w:t>,  Editor of Open Screens</w:t>
      </w:r>
      <w:r w:rsidRPr="0060031A">
        <w:rPr>
          <w:rFonts w:eastAsia="Times New Roman" w:cstheme="minorHAnsi"/>
          <w:color w:val="212121"/>
          <w:sz w:val="22"/>
          <w:szCs w:val="22"/>
          <w:lang w:eastAsia="en-GB"/>
        </w:rPr>
        <w:t>)</w:t>
      </w:r>
    </w:p>
    <w:p w14:paraId="6F2E1B02" w14:textId="33AD27CF" w:rsidR="00234920" w:rsidRPr="00234920" w:rsidRDefault="00234920" w:rsidP="00234920">
      <w:pPr>
        <w:ind w:left="72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Written report sent to EC.</w:t>
      </w:r>
    </w:p>
    <w:p w14:paraId="6A853D28" w14:textId="3AAD6B5E" w:rsidR="00257A59" w:rsidRPr="00257A59" w:rsidRDefault="00257A59" w:rsidP="00257A59">
      <w:pPr>
        <w:pStyle w:val="ListParagraph"/>
        <w:contextualSpacing w:val="0"/>
        <w:rPr>
          <w:rFonts w:cstheme="minorHAnsi"/>
        </w:rPr>
      </w:pPr>
      <w:r w:rsidRPr="00257A59">
        <w:rPr>
          <w:rFonts w:cstheme="minorHAnsi"/>
        </w:rPr>
        <w:t xml:space="preserve">Vol 5 Issue 1 published 31/7/22 – 12 items (3 x research articles, 1 x practice research, 8 reviews). </w:t>
      </w:r>
    </w:p>
    <w:p w14:paraId="21832A7D" w14:textId="3BCAD993" w:rsidR="0060031A" w:rsidRPr="00257A59" w:rsidRDefault="00257A59" w:rsidP="0060031A">
      <w:pPr>
        <w:pStyle w:val="ListParagraph"/>
        <w:rPr>
          <w:rFonts w:cstheme="minorHAnsi"/>
        </w:rPr>
      </w:pPr>
      <w:r w:rsidRPr="00257A59">
        <w:rPr>
          <w:rFonts w:cstheme="minorHAnsi"/>
        </w:rPr>
        <w:t>Special Collection on Teaching Women’s Film almost ready for publication.</w:t>
      </w:r>
    </w:p>
    <w:p w14:paraId="0245B0AC" w14:textId="321D92AC" w:rsidR="00257A59" w:rsidRPr="00257A59" w:rsidRDefault="00257A59" w:rsidP="00257A59">
      <w:pPr>
        <w:pStyle w:val="ListParagraph"/>
        <w:contextualSpacing w:val="0"/>
        <w:rPr>
          <w:rFonts w:cstheme="minorHAnsi"/>
        </w:rPr>
      </w:pPr>
      <w:r w:rsidRPr="00257A59">
        <w:rPr>
          <w:rFonts w:cstheme="minorHAnsi"/>
        </w:rPr>
        <w:t xml:space="preserve">Heavily re-drafted proposal for special collection on Students on Film received and under consideration. </w:t>
      </w:r>
    </w:p>
    <w:p w14:paraId="7009A515" w14:textId="0C772388" w:rsidR="00257A59" w:rsidRPr="00257A59" w:rsidRDefault="000E720E" w:rsidP="00257A59">
      <w:pPr>
        <w:pStyle w:val="ListParagraph"/>
        <w:rPr>
          <w:rFonts w:cstheme="minorHAnsi"/>
        </w:rPr>
      </w:pPr>
      <w:r>
        <w:rPr>
          <w:rFonts w:cstheme="minorHAnsi"/>
        </w:rPr>
        <w:t>N</w:t>
      </w:r>
      <w:r w:rsidR="00257A59" w:rsidRPr="00257A59">
        <w:rPr>
          <w:rFonts w:cstheme="minorHAnsi"/>
        </w:rPr>
        <w:t xml:space="preserve">ext Issue </w:t>
      </w:r>
      <w:r>
        <w:rPr>
          <w:rFonts w:cstheme="minorHAnsi"/>
        </w:rPr>
        <w:t>likely to be</w:t>
      </w:r>
      <w:r w:rsidR="00257A59" w:rsidRPr="00257A59">
        <w:rPr>
          <w:rFonts w:cstheme="minorHAnsi"/>
        </w:rPr>
        <w:t xml:space="preserve"> published around Christmas 2022.</w:t>
      </w:r>
      <w:r w:rsidR="0080201C">
        <w:rPr>
          <w:rFonts w:cstheme="minorHAnsi"/>
        </w:rPr>
        <w:t xml:space="preserve"> (published January 2023)</w:t>
      </w:r>
    </w:p>
    <w:p w14:paraId="50811CB6" w14:textId="77777777" w:rsidR="00257A59" w:rsidRPr="0060031A" w:rsidRDefault="00257A59" w:rsidP="00257A59">
      <w:pPr>
        <w:pStyle w:val="ListParagraph"/>
        <w:rPr>
          <w:rFonts w:eastAsia="Times New Roman" w:cstheme="minorHAnsi"/>
          <w:b/>
          <w:bCs/>
          <w:color w:val="212121"/>
          <w:sz w:val="22"/>
          <w:szCs w:val="22"/>
          <w:lang w:eastAsia="en-GB"/>
        </w:rPr>
      </w:pPr>
    </w:p>
    <w:p w14:paraId="29273B85" w14:textId="47C41A8F" w:rsidR="00DC0C54" w:rsidRPr="0060031A" w:rsidRDefault="00DC0C54" w:rsidP="00DC0C54">
      <w:pPr>
        <w:pStyle w:val="ListParagraph"/>
        <w:numPr>
          <w:ilvl w:val="0"/>
          <w:numId w:val="23"/>
        </w:numPr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60031A">
        <w:rPr>
          <w:rFonts w:eastAsia="Times New Roman" w:cstheme="minorHAnsi"/>
          <w:b/>
          <w:bCs/>
          <w:color w:val="212121"/>
          <w:sz w:val="22"/>
          <w:szCs w:val="22"/>
          <w:lang w:eastAsia="en-GB"/>
        </w:rPr>
        <w:t xml:space="preserve">Minutes and Action Points from the </w:t>
      </w:r>
      <w:r w:rsidR="00C969A0">
        <w:rPr>
          <w:rFonts w:eastAsia="Times New Roman" w:cstheme="minorHAnsi"/>
          <w:b/>
          <w:bCs/>
          <w:color w:val="212121"/>
          <w:sz w:val="22"/>
          <w:szCs w:val="22"/>
          <w:lang w:eastAsia="en-GB"/>
        </w:rPr>
        <w:t>July</w:t>
      </w:r>
      <w:r w:rsidR="001B311D">
        <w:rPr>
          <w:rFonts w:eastAsia="Times New Roman" w:cstheme="minorHAnsi"/>
          <w:b/>
          <w:bCs/>
          <w:color w:val="212121"/>
          <w:sz w:val="22"/>
          <w:szCs w:val="22"/>
          <w:lang w:eastAsia="en-GB"/>
        </w:rPr>
        <w:t xml:space="preserve"> 2022</w:t>
      </w:r>
      <w:r w:rsidRPr="0060031A">
        <w:rPr>
          <w:rFonts w:eastAsia="Times New Roman" w:cstheme="minorHAnsi"/>
          <w:b/>
          <w:bCs/>
          <w:color w:val="212121"/>
          <w:sz w:val="22"/>
          <w:szCs w:val="22"/>
          <w:lang w:eastAsia="en-GB"/>
        </w:rPr>
        <w:t xml:space="preserve"> EC Meeting </w:t>
      </w:r>
    </w:p>
    <w:p w14:paraId="1EF96BDA" w14:textId="6714458C" w:rsidR="00DC0C54" w:rsidRDefault="00BB34E8" w:rsidP="00DC0C54">
      <w:pPr>
        <w:pStyle w:val="ListParagrap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>Minutes agreed</w:t>
      </w:r>
    </w:p>
    <w:p w14:paraId="0FBCF211" w14:textId="77777777" w:rsidR="00BB34E8" w:rsidRPr="00BB34E8" w:rsidRDefault="00BB34E8" w:rsidP="00DC0C54">
      <w:pPr>
        <w:pStyle w:val="ListParagrap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44769494" w14:textId="0E672694" w:rsidR="0060031A" w:rsidRPr="0060031A" w:rsidRDefault="000B0564" w:rsidP="003849BA">
      <w:pPr>
        <w:pStyle w:val="ListParagraph"/>
        <w:numPr>
          <w:ilvl w:val="0"/>
          <w:numId w:val="23"/>
        </w:numPr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60031A">
        <w:rPr>
          <w:rFonts w:eastAsia="Times New Roman" w:cstheme="minorHAnsi"/>
          <w:b/>
          <w:bCs/>
          <w:color w:val="212121"/>
          <w:sz w:val="22"/>
          <w:szCs w:val="22"/>
          <w:lang w:eastAsia="en-GB"/>
        </w:rPr>
        <w:t>Chair’s Report </w:t>
      </w:r>
      <w:r w:rsidRPr="0060031A">
        <w:rPr>
          <w:rFonts w:eastAsia="Times New Roman" w:cstheme="minorHAnsi"/>
          <w:color w:val="212121"/>
          <w:sz w:val="22"/>
          <w:szCs w:val="22"/>
          <w:lang w:eastAsia="en-GB"/>
        </w:rPr>
        <w:t>(</w:t>
      </w:r>
      <w:r w:rsidR="003A2D7D">
        <w:rPr>
          <w:rFonts w:cstheme="minorHAnsi"/>
          <w:color w:val="000000" w:themeColor="text1"/>
          <w:sz w:val="22"/>
          <w:szCs w:val="22"/>
          <w:shd w:val="clear" w:color="auto" w:fill="FFFFFF"/>
        </w:rPr>
        <w:t>Liz Watkins</w:t>
      </w:r>
      <w:r w:rsidR="003F50F5">
        <w:rPr>
          <w:rFonts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1B311D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F50F5">
        <w:rPr>
          <w:rFonts w:cstheme="minorHAnsi"/>
          <w:color w:val="000000" w:themeColor="text1"/>
          <w:sz w:val="22"/>
          <w:szCs w:val="22"/>
          <w:shd w:val="clear" w:color="auto" w:fill="FFFFFF"/>
        </w:rPr>
        <w:t>Chair</w:t>
      </w:r>
      <w:r w:rsidRPr="0060031A">
        <w:rPr>
          <w:rFonts w:eastAsia="Times New Roman" w:cstheme="minorHAnsi"/>
          <w:color w:val="212121"/>
          <w:sz w:val="22"/>
          <w:szCs w:val="22"/>
          <w:lang w:eastAsia="en-GB"/>
        </w:rPr>
        <w:t>)</w:t>
      </w:r>
      <w:r w:rsidR="001F17A4" w:rsidRPr="0060031A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6AC39AC1" w14:textId="1F0C61B7" w:rsidR="00693559" w:rsidRPr="00BB34E8" w:rsidRDefault="00FA6C9D" w:rsidP="00BB34E8">
      <w:pPr>
        <w:ind w:left="72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BAFTSS response to the public consultation on the </w:t>
      </w:r>
      <w:r w:rsidR="004A6FD4">
        <w:rPr>
          <w:rFonts w:eastAsia="Times New Roman" w:cstheme="minorHAnsi"/>
          <w:color w:val="000000" w:themeColor="text1"/>
          <w:sz w:val="22"/>
          <w:szCs w:val="22"/>
          <w:lang w:eastAsia="en-GB"/>
        </w:rPr>
        <w:t>Future of the REF Exercise</w:t>
      </w: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4A6FD4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is on the </w:t>
      </w: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Association’s </w:t>
      </w:r>
      <w:r w:rsidR="004A6FD4">
        <w:rPr>
          <w:rFonts w:eastAsia="Times New Roman" w:cstheme="minorHAnsi"/>
          <w:color w:val="000000" w:themeColor="text1"/>
          <w:sz w:val="22"/>
          <w:szCs w:val="22"/>
          <w:lang w:eastAsia="en-GB"/>
        </w:rPr>
        <w:t>website.</w:t>
      </w:r>
    </w:p>
    <w:p w14:paraId="64EFF569" w14:textId="5B6A2592" w:rsidR="00BB34E8" w:rsidRDefault="00BB34E8" w:rsidP="00BB34E8">
      <w:pPr>
        <w:ind w:left="72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>MECCSA</w:t>
      </w:r>
      <w:r w:rsidRPr="00BB34E8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FA6C9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and BAFTSS submitted a letter </w:t>
      </w:r>
      <w:r w:rsidRPr="00BB34E8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in support of QMUL Film </w:t>
      </w:r>
      <w:r w:rsidR="00FA6C9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Department </w:t>
      </w:r>
      <w:r w:rsidRPr="00BB34E8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and their management’s response to their </w:t>
      </w: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legitimate </w:t>
      </w:r>
      <w:r w:rsidRPr="00BB34E8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strike action</w:t>
      </w:r>
    </w:p>
    <w:p w14:paraId="270E3502" w14:textId="3299905E" w:rsidR="00BB34E8" w:rsidRDefault="0080201C" w:rsidP="00BB34E8">
      <w:pPr>
        <w:ind w:left="72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>Responses to the call for Expressions of Interest in hosting</w:t>
      </w:r>
      <w:r w:rsidR="004A6FD4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BAFTSS</w:t>
      </w:r>
      <w:r w:rsidR="00BB34E8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conference</w:t>
      </w:r>
      <w:r w:rsidR="004A6FD4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2024 and 2025 </w:t>
      </w:r>
      <w:r w:rsidR="00BB34E8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circulated</w:t>
      </w: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to the EC (Summer 2022)</w:t>
      </w:r>
      <w:r w:rsidR="00BB34E8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to be discussed further below. </w:t>
      </w:r>
    </w:p>
    <w:p w14:paraId="10CC315D" w14:textId="74C4A220" w:rsidR="00BB34E8" w:rsidRDefault="0080201C" w:rsidP="00BB34E8">
      <w:pPr>
        <w:ind w:left="72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Potential </w:t>
      </w:r>
      <w:r w:rsidR="00BB34E8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Special category of publications also </w:t>
      </w:r>
      <w:r w:rsidR="00B31598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to be </w:t>
      </w:r>
      <w:r w:rsidR="00BB34E8">
        <w:rPr>
          <w:rFonts w:eastAsia="Times New Roman" w:cstheme="minorHAnsi"/>
          <w:color w:val="000000" w:themeColor="text1"/>
          <w:sz w:val="22"/>
          <w:szCs w:val="22"/>
          <w:lang w:eastAsia="en-GB"/>
        </w:rPr>
        <w:t>discussed</w:t>
      </w: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</w:p>
    <w:p w14:paraId="49A7553D" w14:textId="77777777" w:rsidR="00BB34E8" w:rsidRPr="00BB34E8" w:rsidRDefault="00BB34E8" w:rsidP="00BB34E8">
      <w:pPr>
        <w:ind w:left="72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03FFB69C" w14:textId="77777777" w:rsidR="00830E0D" w:rsidRDefault="00830E0D" w:rsidP="00830E0D">
      <w:pPr>
        <w:pStyle w:val="ListParagraph"/>
        <w:numPr>
          <w:ilvl w:val="0"/>
          <w:numId w:val="23"/>
        </w:numPr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BAFTSS Conference 2023 update </w:t>
      </w:r>
      <w:r w:rsidRPr="0021612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(Gabor Gergely</w:t>
      </w: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Hannah Andrews, Chris O’Rourke, </w:t>
      </w:r>
      <w:proofErr w:type="spellStart"/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>Jeongmee</w:t>
      </w:r>
      <w:proofErr w:type="spellEnd"/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Kim, Thomas Sutherland</w:t>
      </w:r>
      <w:r w:rsidRPr="0021612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)</w:t>
      </w:r>
    </w:p>
    <w:p w14:paraId="040D390C" w14:textId="483BAFF5" w:rsidR="00830E0D" w:rsidRPr="0080201C" w:rsidRDefault="00590B96" w:rsidP="00830E0D">
      <w:pPr>
        <w:pStyle w:val="ListParagrap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Conference organising committee has aimed to respond to the EC request to make the </w:t>
      </w:r>
      <w:proofErr w:type="spellStart"/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>cfp</w:t>
      </w:r>
      <w:proofErr w:type="spellEnd"/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attractive to the full range of interests represented by </w:t>
      </w:r>
      <w:r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BAFTSS. </w:t>
      </w:r>
    </w:p>
    <w:p w14:paraId="71D37149" w14:textId="46B4BA76" w:rsidR="00590B96" w:rsidRPr="0080201C" w:rsidRDefault="00590B96" w:rsidP="00830E0D">
      <w:pPr>
        <w:pStyle w:val="ListParagrap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EC </w:t>
      </w:r>
      <w:r w:rsidR="0080201C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request</w:t>
      </w:r>
      <w:r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timetable for</w:t>
      </w:r>
      <w:r w:rsidR="0080201C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conference organisation and to see </w:t>
      </w:r>
      <w:r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cfp</w:t>
      </w:r>
      <w:proofErr w:type="spellEnd"/>
      <w:r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(after this meeting) and draft programme (Jan)</w:t>
      </w:r>
      <w:r w:rsidR="0080201C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 Conference Committee</w:t>
      </w:r>
      <w:r w:rsidR="00886FA6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80201C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note that any schedule need accommodate the Christmas break</w:t>
      </w:r>
    </w:p>
    <w:p w14:paraId="22001D92" w14:textId="32630E1C" w:rsidR="00590B96" w:rsidRPr="0080201C" w:rsidRDefault="0080201C" w:rsidP="00830E0D">
      <w:pPr>
        <w:pStyle w:val="ListParagrap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80201C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Outstanding Achievement Award nominations discussed: </w:t>
      </w:r>
      <w:proofErr w:type="spellStart"/>
      <w:r w:rsidRPr="0080201C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UoLincoln</w:t>
      </w:r>
      <w:proofErr w:type="spellEnd"/>
      <w:r w:rsidRPr="0080201C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 to invite nominee agreed with EC and feedback.</w:t>
      </w:r>
    </w:p>
    <w:p w14:paraId="60751DA5" w14:textId="1D211D25" w:rsidR="00F15085" w:rsidRPr="0080201C" w:rsidRDefault="008D199C" w:rsidP="00830E0D">
      <w:pPr>
        <w:pStyle w:val="ListParagrap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80201C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Conference 2023 budget:</w:t>
      </w:r>
      <w:r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590B96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Discussion has taken place between </w:t>
      </w:r>
      <w:r w:rsidR="00590B96" w:rsidRPr="0080201C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LB, LW and BHR</w:t>
      </w:r>
      <w:r w:rsidR="00590B96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and organising committee about draft budget, which aims to be prudent and itemised</w:t>
      </w:r>
      <w:r w:rsidR="00FA4246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for purposes of transparency and reducing costs. </w:t>
      </w:r>
      <w:r w:rsidR="00B27C60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The ai</w:t>
      </w:r>
      <w:r w:rsidR="00FA4246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m </w:t>
      </w:r>
      <w:r w:rsidR="00B27C60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is </w:t>
      </w:r>
      <w:r w:rsidR="00FA4246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to reduce registration costs </w:t>
      </w:r>
      <w:r w:rsidR="00F15085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for </w:t>
      </w:r>
      <w:r w:rsidR="00FA4246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unwaged members as a priority, </w:t>
      </w:r>
      <w:r w:rsidR="00B27C60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but this is </w:t>
      </w:r>
      <w:r w:rsidR="00FA4246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to be balanced </w:t>
      </w:r>
      <w:r w:rsidR="00B27C60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>with a</w:t>
      </w:r>
      <w:r w:rsidR="00FA4246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reduc</w:t>
      </w:r>
      <w:r w:rsidR="00B27C60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tion in</w:t>
      </w:r>
      <w:r w:rsidR="00FA4246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costs for waged</w:t>
      </w:r>
      <w:r w:rsidR="00B27C60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delegates.</w:t>
      </w:r>
      <w:r w:rsidR="00FA4246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Anything unused of the underwrite will need to be returned</w:t>
      </w:r>
      <w:r w:rsidR="00F15085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</w:p>
    <w:p w14:paraId="087E4C56" w14:textId="0EB38687" w:rsidR="00F15085" w:rsidRPr="0080201C" w:rsidRDefault="008D199C" w:rsidP="00F15085">
      <w:pPr>
        <w:pStyle w:val="ListParagrap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The budget </w:t>
      </w:r>
      <w:r w:rsidR="009F6674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must </w:t>
      </w:r>
      <w:r w:rsidR="007A46B1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aim to break even</w:t>
      </w:r>
      <w:r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r w:rsidR="007A46B1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The </w:t>
      </w:r>
      <w:r w:rsidR="0080201C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draft </w:t>
      </w:r>
      <w:r w:rsidR="007A46B1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>budget</w:t>
      </w:r>
      <w:r w:rsidR="00F15085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will be revisited </w:t>
      </w:r>
      <w:r w:rsidR="0080201C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for comment </w:t>
      </w:r>
      <w:r w:rsidR="00F15085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after abstracts have been received </w:t>
      </w:r>
      <w:r w:rsidR="007A46B1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in discussion with the conference organising committee and BAFTSS </w:t>
      </w:r>
      <w:r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r w:rsidR="0080201C" w:rsidRPr="0080201C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LW</w:t>
      </w:r>
      <w:r w:rsidR="0080201C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to request clarification of t</w:t>
      </w:r>
      <w:r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erm ‘surplus/deficit’ </w:t>
      </w:r>
      <w:r w:rsidR="0080201C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used by conference committee.  Registration fees to be discussed and agreed</w:t>
      </w:r>
      <w:r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abstracts have been received and </w:t>
      </w:r>
      <w:r w:rsidR="0080201C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more accurate </w:t>
      </w:r>
      <w:r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costs calculated</w:t>
      </w:r>
      <w:r w:rsidR="007A46B1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r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(</w:t>
      </w:r>
      <w:r w:rsidRPr="0080201C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LW, BHR, LB,  JW</w:t>
      </w:r>
      <w:r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to discuss with Lincoln Conference Team).</w:t>
      </w:r>
      <w:r w:rsidR="007A46B1" w:rsidRP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</w:p>
    <w:p w14:paraId="7B0E3788" w14:textId="11C9F5FA" w:rsidR="00F15085" w:rsidRPr="00F15085" w:rsidRDefault="00F15085" w:rsidP="00F15085">
      <w:pPr>
        <w:pStyle w:val="ListParagrap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>BAFTSS SIGS will be invited to submit panel proposals</w:t>
      </w:r>
      <w:r w:rsidR="007A46B1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 BAFTSS invites 1 proposal per SIG.</w:t>
      </w:r>
      <w:r w:rsid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80201C" w:rsidRPr="0080201C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(LW)</w:t>
      </w:r>
      <w:r w:rsidR="007A46B1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8020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>(14 received)</w:t>
      </w:r>
    </w:p>
    <w:p w14:paraId="22178F7B" w14:textId="25A86F0F" w:rsidR="00590B96" w:rsidRPr="00234920" w:rsidRDefault="0080201C" w:rsidP="00830E0D">
      <w:pPr>
        <w:pStyle w:val="ListParagrap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Suggestion of </w:t>
      </w:r>
      <w:r w:rsidR="00206C7A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add</w:t>
      </w:r>
      <w:r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ing</w:t>
      </w:r>
      <w:r w:rsidR="00206C7A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‘Practice’ to theme so it’s ‘Studies and Practice</w:t>
      </w:r>
      <w:r w:rsidR="008D199C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</w:t>
      </w:r>
      <w:r w:rsidR="00206C7A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’. Alternative</w:t>
      </w:r>
      <w:r w:rsidR="00F10A01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proposal</w:t>
      </w:r>
      <w:r w:rsidR="00206C7A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to remove the word ‘Studies’</w:t>
      </w:r>
      <w:r w:rsidR="009F6674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discussed</w:t>
      </w:r>
      <w:r w:rsidR="008D199C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but not agreed. Final</w:t>
      </w:r>
      <w:r w:rsidR="009F6674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B27C60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‘film, television, screen studies and practices’</w:t>
      </w:r>
      <w:r w:rsidR="00206C7A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r w:rsidR="008D199C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Agreed. This is because</w:t>
      </w:r>
      <w:r w:rsidR="004E379D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Film, Television, Screen Studies and Practice Research need to be recognised to reflect the association’s interests and appeal to the full scope of its members.</w:t>
      </w:r>
      <w:r w:rsidR="00463A14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Query also about whether the word ‘decolonise’</w:t>
      </w:r>
      <w:r w:rsidR="00884CE1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AA0390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has become problematic</w:t>
      </w:r>
      <w:r w:rsidR="00463A14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r w:rsidR="00B31598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Conference o</w:t>
      </w:r>
      <w:r w:rsidR="00463A14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rganising committee to discuss and </w:t>
      </w:r>
      <w:r w:rsidR="009F6674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return revised draft to the EC to finalise de</w:t>
      </w:r>
      <w:r w:rsidR="00463A14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ci</w:t>
      </w:r>
      <w:r w:rsidR="009F6674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sion</w:t>
      </w:r>
      <w:r w:rsidR="00463A14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r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(conference committee and EC)</w:t>
      </w:r>
    </w:p>
    <w:p w14:paraId="7E46125F" w14:textId="56C9A126" w:rsidR="00092372" w:rsidRPr="00234920" w:rsidRDefault="00092372" w:rsidP="00830E0D">
      <w:pPr>
        <w:pStyle w:val="ListParagrap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Further </w:t>
      </w:r>
      <w:r w:rsidR="004E379D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Executive Committee </w:t>
      </w:r>
      <w:r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discussion to take place about potential funding </w:t>
      </w:r>
      <w:r w:rsidR="008D199C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/ bursaries to </w:t>
      </w:r>
      <w:r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support </w:t>
      </w:r>
      <w:r w:rsidR="008D199C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PGR</w:t>
      </w:r>
      <w:r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8D199C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delegates and those in precarious employment</w:t>
      </w:r>
      <w:r w:rsidR="0080201C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as per conferences pre-Covid. (LW,</w:t>
      </w:r>
      <w:r w:rsidR="00234920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BHR,</w:t>
      </w:r>
      <w:r w:rsidR="0080201C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BE, EB, EM to </w:t>
      </w:r>
      <w:r w:rsidR="00234920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feedback to EC)</w:t>
      </w:r>
    </w:p>
    <w:p w14:paraId="3148E41E" w14:textId="77777777" w:rsidR="00206C7A" w:rsidRPr="00BB34E8" w:rsidRDefault="00206C7A" w:rsidP="00830E0D">
      <w:pPr>
        <w:pStyle w:val="ListParagrap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0A522195" w14:textId="77777777" w:rsidR="00830E0D" w:rsidRDefault="00830E0D" w:rsidP="00830E0D">
      <w:pPr>
        <w:pStyle w:val="ListParagraph"/>
        <w:numPr>
          <w:ilvl w:val="0"/>
          <w:numId w:val="23"/>
        </w:numPr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BAFTSS Publications Awards </w:t>
      </w:r>
      <w:r w:rsidRPr="00C969A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(</w:t>
      </w: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>Louis Bayman and Mao Hui Deng)</w:t>
      </w:r>
    </w:p>
    <w:p w14:paraId="5DC8DFB4" w14:textId="38130125" w:rsidR="00B01387" w:rsidRPr="00234920" w:rsidRDefault="0077274C" w:rsidP="00B01387">
      <w:pPr>
        <w:pStyle w:val="ListParagrap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77274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Questions of timelines: </w:t>
      </w: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Some overlap </w:t>
      </w:r>
      <w:r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can occur, so award can be from 01 Nov 2021- either Dec 2022 or Jan 2022.</w:t>
      </w:r>
      <w:r w:rsidR="00D14098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Check with SN-F or MF about when previous cut-off date was</w:t>
      </w:r>
      <w:r w:rsidR="00B01387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and set submission date for as early as possible in Nov, asked to submit </w:t>
      </w:r>
      <w:r w:rsidR="009F6674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the publication </w:t>
      </w:r>
      <w:r w:rsidR="00B01387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when the form is filled in with contact email included for queries.</w:t>
      </w:r>
      <w:r w:rsidR="00234920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234920" w:rsidRPr="00234920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(LB and MD)</w:t>
      </w:r>
    </w:p>
    <w:p w14:paraId="6AF2AF7D" w14:textId="77777777" w:rsidR="0077274C" w:rsidRPr="0077274C" w:rsidRDefault="0077274C" w:rsidP="00830E0D">
      <w:pPr>
        <w:pStyle w:val="ListParagrap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065BB900" w14:textId="1EAB048B" w:rsidR="00830E0D" w:rsidRPr="000E27F8" w:rsidRDefault="00830E0D" w:rsidP="00830E0D">
      <w:pPr>
        <w:pStyle w:val="ListParagraph"/>
        <w:numPr>
          <w:ilvl w:val="0"/>
          <w:numId w:val="23"/>
        </w:numPr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Practice Research Awards 2023 </w:t>
      </w: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>(</w:t>
      </w:r>
      <w:proofErr w:type="spellStart"/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>Shreepali</w:t>
      </w:r>
      <w:proofErr w:type="spellEnd"/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Patel, Jolene </w:t>
      </w:r>
      <w:proofErr w:type="spellStart"/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>Mairs</w:t>
      </w:r>
      <w:proofErr w:type="spellEnd"/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Dyer) </w:t>
      </w:r>
    </w:p>
    <w:p w14:paraId="21D9FA67" w14:textId="07BEA7EA" w:rsidR="000E27F8" w:rsidRDefault="000E27F8" w:rsidP="000E27F8">
      <w:pPr>
        <w:pStyle w:val="ListParagrap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0E27F8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Award streamlined to three categories: screen-based practice</w:t>
      </w:r>
      <w:r w:rsidR="005E0269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research</w:t>
      </w:r>
      <w:r w:rsidRPr="000E27F8">
        <w:rPr>
          <w:rFonts w:eastAsia="Times New Roman" w:cstheme="minorHAnsi"/>
          <w:color w:val="000000" w:themeColor="text1"/>
          <w:sz w:val="22"/>
          <w:szCs w:val="22"/>
          <w:lang w:eastAsia="en-GB"/>
        </w:rPr>
        <w:t>; videographic film criticism; doctoral award.</w:t>
      </w: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</w:p>
    <w:p w14:paraId="61706F77" w14:textId="2443B5E6" w:rsidR="000E27F8" w:rsidRPr="00234920" w:rsidRDefault="000E27F8" w:rsidP="000E27F8">
      <w:pPr>
        <w:pStyle w:val="ListParagrap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01 Oct 2021 – </w:t>
      </w:r>
      <w:r w:rsidR="00A03F1E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01 Jan or </w:t>
      </w: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>01 Feb 2023 with a deadline of</w:t>
      </w:r>
      <w:r w:rsidR="009C7A8E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16794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01 Feb or </w:t>
      </w: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>01 March.</w:t>
      </w:r>
      <w:r w:rsidR="009C7A8E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9C7A8E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SP to run feasibility </w:t>
      </w:r>
      <w:r w:rsidR="00182B06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of </w:t>
      </w:r>
      <w:r w:rsidR="009C7A8E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timeframe by JW </w:t>
      </w:r>
      <w:r w:rsidR="00C3303D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with regards to the website</w:t>
      </w:r>
      <w:r w:rsidR="009C7A8E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r w:rsidR="00234920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234920" w:rsidRPr="00234920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(SP JW)</w:t>
      </w:r>
    </w:p>
    <w:p w14:paraId="0EFB5595" w14:textId="7C49E4EE" w:rsidR="00830E0D" w:rsidRPr="00234920" w:rsidRDefault="005752EA" w:rsidP="00830E0D">
      <w:pPr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5752EA">
        <w:rPr>
          <w:rFonts w:eastAsia="Times New Roman" w:cstheme="minorHAnsi"/>
          <w:color w:val="000000" w:themeColor="text1"/>
          <w:sz w:val="22"/>
          <w:szCs w:val="22"/>
          <w:lang w:eastAsia="en-GB"/>
        </w:rPr>
        <w:tab/>
        <w:t>Request to screen award-winners at 2023 conference</w:t>
      </w:r>
      <w:r w:rsidR="006E346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 Announcement of all awards as part of an hour-long AGM at conference.</w:t>
      </w:r>
      <w:r w:rsid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234920" w:rsidRPr="00234920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(SP, JW, Conference organising committee)</w:t>
      </w:r>
    </w:p>
    <w:p w14:paraId="465EE32F" w14:textId="77777777" w:rsidR="005752EA" w:rsidRPr="005752EA" w:rsidRDefault="005752EA" w:rsidP="00830E0D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0DB10B83" w14:textId="512A8C05" w:rsidR="003A2D7D" w:rsidRPr="00B778BC" w:rsidRDefault="008F1D2B" w:rsidP="003A2D7D">
      <w:pPr>
        <w:pStyle w:val="ListParagraph"/>
        <w:numPr>
          <w:ilvl w:val="0"/>
          <w:numId w:val="23"/>
        </w:numPr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60031A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Membership </w:t>
      </w:r>
      <w:r w:rsidR="003A2D7D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Secretary </w:t>
      </w:r>
      <w:r w:rsidRPr="0060031A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Report</w:t>
      </w:r>
      <w:r w:rsidR="003A2D7D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/ Website updates</w:t>
      </w:r>
      <w:r w:rsidRPr="0060031A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 </w:t>
      </w:r>
      <w:r w:rsidRPr="0060031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(</w:t>
      </w:r>
      <w:r w:rsidR="00396CA7" w:rsidRPr="0060031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Johnny Walker</w:t>
      </w:r>
      <w:r w:rsidRPr="0060031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)</w:t>
      </w:r>
    </w:p>
    <w:p w14:paraId="6BAF4125" w14:textId="6560FA25" w:rsidR="00693559" w:rsidRPr="00234920" w:rsidRDefault="00A73F46" w:rsidP="00A73F46">
      <w:pPr>
        <w:ind w:left="72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Membership increase from 579 to 633.</w:t>
      </w:r>
    </w:p>
    <w:p w14:paraId="3CFECF36" w14:textId="10A3B691" w:rsidR="00A73F46" w:rsidRPr="00234920" w:rsidRDefault="00B4346E" w:rsidP="00A73F46">
      <w:pPr>
        <w:ind w:left="72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proofErr w:type="spellStart"/>
      <w:r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Jiscmail</w:t>
      </w:r>
      <w:proofErr w:type="spellEnd"/>
      <w:r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l</w:t>
      </w:r>
      <w:r w:rsidR="00A73F46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ist subscribers increase from 1760 to 1781.</w:t>
      </w:r>
    </w:p>
    <w:p w14:paraId="5ED0AF65" w14:textId="768FCC32" w:rsidR="00A73F46" w:rsidRPr="00234920" w:rsidRDefault="006A0556" w:rsidP="00A73F46">
      <w:pPr>
        <w:ind w:left="72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JW to remind </w:t>
      </w:r>
      <w:proofErr w:type="spellStart"/>
      <w:r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jiscmail</w:t>
      </w:r>
      <w:proofErr w:type="spellEnd"/>
      <w:r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subscribers that they can manage their emails and receive a daily digest instead.</w:t>
      </w:r>
      <w:r w:rsidR="00234920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With info as per old BAFTSS website </w:t>
      </w:r>
      <w:r w:rsidR="00234920" w:rsidRPr="00234920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(JW)</w:t>
      </w:r>
    </w:p>
    <w:p w14:paraId="0FE6D3E8" w14:textId="7717DA0C" w:rsidR="006A0556" w:rsidRPr="00234920" w:rsidRDefault="00234920" w:rsidP="006A0556">
      <w:pPr>
        <w:pStyle w:val="ListParagrap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Call for </w:t>
      </w:r>
      <w:r w:rsidR="006A0556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Postgraduate poster competition is on website now.</w:t>
      </w:r>
      <w:r w:rsidR="00B4346E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LINKS to other Publication</w:t>
      </w:r>
      <w:r w:rsidR="006A0556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Awards to be updated as they progress</w:t>
      </w:r>
      <w:r w:rsidR="006A0556" w:rsidRPr="00234920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.</w:t>
      </w:r>
      <w:r w:rsidR="00B4346E" w:rsidRPr="00234920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Pr="00234920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(LW, EM, BE )</w:t>
      </w:r>
      <w:r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.thanks to JW to posting information provided.</w:t>
      </w:r>
    </w:p>
    <w:p w14:paraId="25ADF41E" w14:textId="77777777" w:rsidR="006A0556" w:rsidRPr="00234920" w:rsidRDefault="006A0556" w:rsidP="006A0556">
      <w:pPr>
        <w:pStyle w:val="ListParagrap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63F1708D" w14:textId="1243D5BD" w:rsidR="003A2D7D" w:rsidRPr="00234920" w:rsidRDefault="003A2D7D" w:rsidP="003A2D7D">
      <w:pPr>
        <w:pStyle w:val="ListParagraph"/>
        <w:numPr>
          <w:ilvl w:val="0"/>
          <w:numId w:val="23"/>
        </w:numPr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234920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Social Media Report</w:t>
      </w:r>
      <w:r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 Facebook (</w:t>
      </w:r>
      <w:proofErr w:type="spellStart"/>
      <w:r w:rsidR="00C11CF1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Sanghita</w:t>
      </w:r>
      <w:proofErr w:type="spellEnd"/>
      <w:r w:rsidR="00C11CF1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Sen</w:t>
      </w:r>
      <w:r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) Twitter (</w:t>
      </w:r>
      <w:r w:rsidR="00C11CF1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Mao Hui Deng</w:t>
      </w:r>
      <w:r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)</w:t>
      </w:r>
    </w:p>
    <w:p w14:paraId="57FD799B" w14:textId="72B67FB7" w:rsidR="003A2D7D" w:rsidRDefault="00C11CF1" w:rsidP="003A2D7D">
      <w:pPr>
        <w:pStyle w:val="ListParagraph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EC members to send SS anything they think appropriate to share on Facebook.</w:t>
      </w:r>
      <w:r w:rsidR="00234920" w:rsidRP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(</w:t>
      </w:r>
      <w:r w:rsidR="00234920" w:rsidRPr="00234920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all Executive Committee)</w:t>
      </w:r>
    </w:p>
    <w:p w14:paraId="5E4E7E5F" w14:textId="6F3294D7" w:rsidR="00234920" w:rsidRPr="00234920" w:rsidRDefault="00234920" w:rsidP="003A2D7D">
      <w:pPr>
        <w:pStyle w:val="ListParagrap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LW added as administrator for BAFTSS Facebook page for updates. </w:t>
      </w:r>
      <w:r w:rsidRPr="00234920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(SS, LW)</w:t>
      </w:r>
    </w:p>
    <w:p w14:paraId="691DDBD4" w14:textId="55532B71" w:rsidR="00C11CF1" w:rsidRPr="00C11CF1" w:rsidRDefault="00C11CF1" w:rsidP="003A2D7D">
      <w:pPr>
        <w:pStyle w:val="ListParagraph"/>
        <w:rPr>
          <w:rFonts w:eastAsia="Times New Roman" w:cstheme="minorHAnsi"/>
          <w:color w:val="FF0000"/>
          <w:sz w:val="22"/>
          <w:szCs w:val="22"/>
          <w:lang w:eastAsia="en-GB"/>
        </w:rPr>
      </w:pPr>
      <w:r w:rsidRPr="00C11CF1">
        <w:rPr>
          <w:rFonts w:eastAsia="Times New Roman" w:cstheme="minorHAnsi"/>
          <w:color w:val="FF0000"/>
          <w:sz w:val="22"/>
          <w:szCs w:val="22"/>
          <w:lang w:eastAsia="en-GB"/>
        </w:rPr>
        <w:t>MD to come back to us for Twitter report</w:t>
      </w:r>
      <w:r w:rsidR="00234920">
        <w:rPr>
          <w:rFonts w:eastAsia="Times New Roman" w:cstheme="minorHAnsi"/>
          <w:color w:val="FF0000"/>
          <w:sz w:val="22"/>
          <w:szCs w:val="22"/>
          <w:lang w:eastAsia="en-GB"/>
        </w:rPr>
        <w:t xml:space="preserve"> </w:t>
      </w:r>
      <w:r w:rsidR="00234920" w:rsidRPr="00234920">
        <w:rPr>
          <w:rFonts w:eastAsia="Times New Roman" w:cstheme="minorHAnsi"/>
          <w:b/>
          <w:bCs/>
          <w:color w:val="FF0000"/>
          <w:sz w:val="22"/>
          <w:szCs w:val="22"/>
          <w:lang w:eastAsia="en-GB"/>
        </w:rPr>
        <w:t>(MD)</w:t>
      </w:r>
    </w:p>
    <w:p w14:paraId="087590AD" w14:textId="77777777" w:rsidR="00C11CF1" w:rsidRPr="00C11CF1" w:rsidRDefault="00C11CF1" w:rsidP="00C11CF1">
      <w:pPr>
        <w:pStyle w:val="ListParagraph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</w:p>
    <w:p w14:paraId="0F39CF71" w14:textId="213BE0BE" w:rsidR="003A2D7D" w:rsidRPr="00C11CF1" w:rsidRDefault="003A2D7D" w:rsidP="003A2D7D">
      <w:pPr>
        <w:pStyle w:val="ListParagraph"/>
        <w:numPr>
          <w:ilvl w:val="0"/>
          <w:numId w:val="23"/>
        </w:numPr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60031A">
        <w:rPr>
          <w:rFonts w:eastAsia="Times New Roman" w:cstheme="minorHAnsi"/>
          <w:b/>
          <w:bCs/>
          <w:color w:val="212121"/>
          <w:sz w:val="22"/>
          <w:szCs w:val="22"/>
          <w:lang w:eastAsia="en-GB"/>
        </w:rPr>
        <w:t>Graduate Network Report </w:t>
      </w:r>
      <w:r w:rsidRPr="0060031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(Emma Morton, Billy Errington) </w:t>
      </w:r>
    </w:p>
    <w:p w14:paraId="11298CBA" w14:textId="4D734D25" w:rsidR="00C11CF1" w:rsidRPr="00C11CF1" w:rsidRDefault="00A46BD3" w:rsidP="00C11CF1">
      <w:pPr>
        <w:pStyle w:val="ListParagrap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color w:val="212121"/>
          <w:sz w:val="22"/>
          <w:szCs w:val="22"/>
          <w:lang w:eastAsia="en-GB"/>
        </w:rPr>
        <w:t>Twitter has gone from 1219 to 1251 and includes 7000 impressions. Tweets related to jobs and also to precarity and pay are the most popular.</w:t>
      </w:r>
    </w:p>
    <w:p w14:paraId="641D32BF" w14:textId="4F30AF97" w:rsidR="004E379D" w:rsidRPr="00A46BD3" w:rsidRDefault="00A46BD3" w:rsidP="003A2D7D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A46BD3">
        <w:rPr>
          <w:rFonts w:eastAsia="Times New Roman" w:cstheme="minorHAnsi"/>
          <w:color w:val="000000" w:themeColor="text1"/>
          <w:sz w:val="22"/>
          <w:szCs w:val="22"/>
          <w:lang w:eastAsia="en-GB"/>
        </w:rPr>
        <w:tab/>
        <w:t xml:space="preserve">PGR </w:t>
      </w:r>
      <w:r w:rsidR="004E379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</w:t>
      </w:r>
      <w:r w:rsidRPr="00A46BD3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oster to be circulated to EC and shared in members’ departments.</w:t>
      </w:r>
    </w:p>
    <w:p w14:paraId="02D1CE91" w14:textId="19CD0468" w:rsidR="00A46BD3" w:rsidRDefault="00A46BD3" w:rsidP="003A2D7D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A46BD3">
        <w:rPr>
          <w:rFonts w:eastAsia="Times New Roman" w:cstheme="minorHAnsi"/>
          <w:color w:val="000000" w:themeColor="text1"/>
          <w:sz w:val="22"/>
          <w:szCs w:val="22"/>
          <w:lang w:eastAsia="en-GB"/>
        </w:rPr>
        <w:tab/>
        <w:t>Planning for next workshop</w:t>
      </w:r>
      <w:r w:rsidR="00D20A78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at the 2023 conference</w:t>
      </w: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the first in-person one since the current office holders joined the EC. </w:t>
      </w:r>
    </w:p>
    <w:p w14:paraId="0AFAF25F" w14:textId="7F046B65" w:rsidR="00234920" w:rsidRDefault="004E379D" w:rsidP="003A2D7D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ab/>
        <w:t xml:space="preserve">The PGR Research Poster Showcase – call for submissions – is </w:t>
      </w:r>
      <w:r w:rsidR="0000729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online </w:t>
      </w: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 be circulated</w:t>
      </w:r>
      <w:r w:rsidR="00007292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 Deadline: Tuesday 7</w:t>
      </w:r>
      <w:r w:rsidR="00007292" w:rsidRPr="00007292">
        <w:rPr>
          <w:rFonts w:eastAsia="Times New Roman" w:cstheme="minorHAnsi"/>
          <w:color w:val="000000" w:themeColor="text1"/>
          <w:sz w:val="22"/>
          <w:szCs w:val="22"/>
          <w:vertAlign w:val="superscript"/>
          <w:lang w:eastAsia="en-GB"/>
        </w:rPr>
        <w:t>th</w:t>
      </w:r>
      <w:r w:rsidR="0000729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February 2022.</w:t>
      </w:r>
      <w:r w:rsid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Reminders to be sent and </w:t>
      </w:r>
      <w:proofErr w:type="spellStart"/>
      <w:r w:rsid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dropbox</w:t>
      </w:r>
      <w:proofErr w:type="spellEnd"/>
      <w:r w:rsidR="0023492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set up to store submissions. </w:t>
      </w:r>
      <w:r w:rsidR="00234920" w:rsidRPr="00234920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(LW, BE, EM)</w:t>
      </w:r>
    </w:p>
    <w:p w14:paraId="11BEA00E" w14:textId="77777777" w:rsidR="00A46BD3" w:rsidRPr="00A46BD3" w:rsidRDefault="00A46BD3" w:rsidP="003A2D7D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2397948A" w14:textId="01E5AD01" w:rsidR="003A2D7D" w:rsidRPr="003A2D7D" w:rsidRDefault="003A2D7D" w:rsidP="003A2D7D">
      <w:pPr>
        <w:pStyle w:val="ListParagraph"/>
        <w:numPr>
          <w:ilvl w:val="0"/>
          <w:numId w:val="23"/>
        </w:numPr>
        <w:rPr>
          <w:rFonts w:eastAsia="Times New Roman" w:cstheme="minorHAnsi"/>
          <w:color w:val="212121"/>
          <w:sz w:val="22"/>
          <w:szCs w:val="22"/>
          <w:lang w:eastAsia="en-GB"/>
        </w:rPr>
      </w:pPr>
      <w:r w:rsidRPr="003A2D7D">
        <w:rPr>
          <w:rFonts w:eastAsia="Times New Roman" w:cstheme="minorHAnsi"/>
          <w:b/>
          <w:bCs/>
          <w:color w:val="212121"/>
          <w:sz w:val="22"/>
          <w:szCs w:val="22"/>
          <w:lang w:eastAsia="en-GB"/>
        </w:rPr>
        <w:t>New Connections and FTC/ Affiliated and Independent Researchers Rep Report</w:t>
      </w:r>
      <w:r w:rsidRPr="003A2D7D">
        <w:rPr>
          <w:rFonts w:eastAsia="Times New Roman" w:cstheme="minorHAnsi"/>
          <w:color w:val="212121"/>
          <w:sz w:val="22"/>
          <w:szCs w:val="22"/>
          <w:lang w:eastAsia="en-GB"/>
        </w:rPr>
        <w:t xml:space="preserve"> (Eve Benhamo</w:t>
      </w:r>
      <w:r>
        <w:rPr>
          <w:rFonts w:eastAsia="Times New Roman" w:cstheme="minorHAnsi"/>
          <w:color w:val="212121"/>
          <w:sz w:val="22"/>
          <w:szCs w:val="22"/>
          <w:lang w:eastAsia="en-GB"/>
        </w:rPr>
        <w:t>u)</w:t>
      </w:r>
    </w:p>
    <w:p w14:paraId="013D0A2B" w14:textId="77777777" w:rsidR="00ED5A6A" w:rsidRPr="00ED5A6A" w:rsidRDefault="00ED5A6A" w:rsidP="0060031A">
      <w:pPr>
        <w:pStyle w:val="ListParagraph"/>
        <w:rPr>
          <w:rFonts w:eastAsia="Times New Roman" w:cstheme="minorHAnsi"/>
          <w:i/>
          <w:iCs/>
          <w:color w:val="212121"/>
          <w:sz w:val="22"/>
          <w:szCs w:val="22"/>
          <w:lang w:eastAsia="en-GB"/>
        </w:rPr>
      </w:pPr>
      <w:r w:rsidRPr="00ED5A6A">
        <w:rPr>
          <w:rFonts w:eastAsia="Times New Roman" w:cstheme="minorHAnsi"/>
          <w:i/>
          <w:iCs/>
          <w:color w:val="212121"/>
          <w:sz w:val="22"/>
          <w:szCs w:val="22"/>
          <w:lang w:eastAsia="en-GB"/>
        </w:rPr>
        <w:t>New connections</w:t>
      </w:r>
    </w:p>
    <w:p w14:paraId="36261D8C" w14:textId="55CBA9C7" w:rsidR="0060031A" w:rsidRDefault="00745101" w:rsidP="0060031A">
      <w:pPr>
        <w:pStyle w:val="ListParagraph"/>
        <w:rPr>
          <w:rFonts w:eastAsia="Times New Roman" w:cstheme="minorHAnsi"/>
          <w:color w:val="212121"/>
          <w:sz w:val="22"/>
          <w:szCs w:val="22"/>
          <w:lang w:eastAsia="en-GB"/>
        </w:rPr>
      </w:pPr>
      <w:r>
        <w:rPr>
          <w:rFonts w:eastAsia="Times New Roman" w:cstheme="minorHAnsi"/>
          <w:color w:val="212121"/>
          <w:sz w:val="22"/>
          <w:szCs w:val="22"/>
          <w:lang w:eastAsia="en-GB"/>
        </w:rPr>
        <w:t>4 talks in 2022, 2 of them in May and 2 in-person talks next month. The next two have been moved to 2023.</w:t>
      </w:r>
    </w:p>
    <w:p w14:paraId="18E19931" w14:textId="7371C55E" w:rsidR="00ED5A6A" w:rsidRDefault="00745101" w:rsidP="00ED5A6A">
      <w:pPr>
        <w:pStyle w:val="ListParagraph"/>
        <w:rPr>
          <w:rFonts w:eastAsia="Times New Roman" w:cstheme="minorHAnsi"/>
          <w:color w:val="212121"/>
          <w:sz w:val="22"/>
          <w:szCs w:val="22"/>
          <w:lang w:eastAsia="en-GB"/>
        </w:rPr>
      </w:pPr>
      <w:r>
        <w:rPr>
          <w:rFonts w:eastAsia="Times New Roman" w:cstheme="minorHAnsi"/>
          <w:color w:val="212121"/>
          <w:sz w:val="22"/>
          <w:szCs w:val="22"/>
          <w:lang w:eastAsia="en-GB"/>
        </w:rPr>
        <w:t xml:space="preserve">Next round of talks has been advertised through the mailing list, Twitter and ECR/PGR </w:t>
      </w:r>
      <w:r w:rsidR="00234920">
        <w:rPr>
          <w:rFonts w:eastAsia="Times New Roman" w:cstheme="minorHAnsi"/>
          <w:color w:val="212121"/>
          <w:sz w:val="22"/>
          <w:szCs w:val="22"/>
          <w:lang w:eastAsia="en-GB"/>
        </w:rPr>
        <w:t>Facebook</w:t>
      </w:r>
      <w:r>
        <w:rPr>
          <w:rFonts w:eastAsia="Times New Roman" w:cstheme="minorHAnsi"/>
          <w:color w:val="212121"/>
          <w:sz w:val="22"/>
          <w:szCs w:val="22"/>
          <w:lang w:eastAsia="en-GB"/>
        </w:rPr>
        <w:t xml:space="preserve"> page.</w:t>
      </w:r>
    </w:p>
    <w:p w14:paraId="036D1E5B" w14:textId="54BE8BFE" w:rsidR="00ED5A6A" w:rsidRDefault="00ED5A6A" w:rsidP="00ED5A6A">
      <w:pPr>
        <w:pStyle w:val="ListParagraph"/>
        <w:rPr>
          <w:rFonts w:eastAsia="Times New Roman" w:cstheme="minorHAnsi"/>
          <w:color w:val="212121"/>
          <w:sz w:val="22"/>
          <w:szCs w:val="22"/>
          <w:lang w:eastAsia="en-GB"/>
        </w:rPr>
      </w:pPr>
      <w:r>
        <w:rPr>
          <w:rFonts w:eastAsia="Times New Roman" w:cstheme="minorHAnsi"/>
          <w:color w:val="212121"/>
          <w:sz w:val="22"/>
          <w:szCs w:val="22"/>
          <w:lang w:eastAsia="en-GB"/>
        </w:rPr>
        <w:t xml:space="preserve">BAFTSS can fund </w:t>
      </w:r>
      <w:r w:rsidR="00007292">
        <w:rPr>
          <w:rFonts w:eastAsia="Times New Roman" w:cstheme="minorHAnsi"/>
          <w:color w:val="212121"/>
          <w:sz w:val="22"/>
          <w:szCs w:val="22"/>
          <w:lang w:eastAsia="en-GB"/>
        </w:rPr>
        <w:t>£150 per presentation</w:t>
      </w:r>
      <w:r>
        <w:rPr>
          <w:rFonts w:eastAsia="Times New Roman" w:cstheme="minorHAnsi"/>
          <w:color w:val="212121"/>
          <w:sz w:val="22"/>
          <w:szCs w:val="22"/>
          <w:lang w:eastAsia="en-GB"/>
        </w:rPr>
        <w:t>.</w:t>
      </w:r>
    </w:p>
    <w:p w14:paraId="33ED427D" w14:textId="301C7A7F" w:rsidR="00ED5A6A" w:rsidRDefault="00ED5A6A" w:rsidP="00ED5A6A">
      <w:pPr>
        <w:pStyle w:val="ListParagraph"/>
        <w:rPr>
          <w:rFonts w:eastAsia="Times New Roman" w:cstheme="minorHAnsi"/>
          <w:color w:val="212121"/>
          <w:sz w:val="22"/>
          <w:szCs w:val="22"/>
          <w:lang w:eastAsia="en-GB"/>
        </w:rPr>
      </w:pPr>
    </w:p>
    <w:p w14:paraId="4F941FBF" w14:textId="01920B67" w:rsidR="00ED5A6A" w:rsidRPr="00ED5A6A" w:rsidRDefault="00ED5A6A" w:rsidP="00ED5A6A">
      <w:pPr>
        <w:pStyle w:val="ListParagraph"/>
        <w:rPr>
          <w:rFonts w:eastAsia="Times New Roman" w:cstheme="minorHAnsi"/>
          <w:i/>
          <w:iCs/>
          <w:color w:val="212121"/>
          <w:sz w:val="22"/>
          <w:szCs w:val="22"/>
          <w:lang w:eastAsia="en-GB"/>
        </w:rPr>
      </w:pPr>
      <w:r w:rsidRPr="00ED5A6A">
        <w:rPr>
          <w:rFonts w:eastAsia="Times New Roman" w:cstheme="minorHAnsi"/>
          <w:i/>
          <w:iCs/>
          <w:color w:val="212121"/>
          <w:sz w:val="22"/>
          <w:szCs w:val="22"/>
          <w:lang w:eastAsia="en-GB"/>
        </w:rPr>
        <w:t>FTC/Affiliated and independent</w:t>
      </w:r>
    </w:p>
    <w:p w14:paraId="3664957C" w14:textId="188C6DEC" w:rsidR="00ED5A6A" w:rsidRDefault="00ED5A6A" w:rsidP="00ED5A6A">
      <w:pPr>
        <w:pStyle w:val="ListParagraph"/>
        <w:rPr>
          <w:rFonts w:eastAsia="Times New Roman" w:cstheme="minorHAnsi"/>
          <w:color w:val="212121"/>
          <w:sz w:val="22"/>
          <w:szCs w:val="22"/>
          <w:lang w:eastAsia="en-GB"/>
        </w:rPr>
      </w:pPr>
      <w:r>
        <w:rPr>
          <w:rFonts w:eastAsia="Times New Roman" w:cstheme="minorHAnsi"/>
          <w:color w:val="212121"/>
          <w:sz w:val="22"/>
          <w:szCs w:val="22"/>
          <w:lang w:eastAsia="en-GB"/>
        </w:rPr>
        <w:t>Proposal to hold an event ‘Applying for jobs outside of the UK’. Potential partnership with ECR mentoring scheme/job search community.</w:t>
      </w:r>
      <w:r w:rsidR="00234920">
        <w:rPr>
          <w:rFonts w:eastAsia="Times New Roman" w:cstheme="minorHAnsi"/>
          <w:color w:val="212121"/>
          <w:sz w:val="22"/>
          <w:szCs w:val="22"/>
          <w:lang w:eastAsia="en-GB"/>
        </w:rPr>
        <w:t xml:space="preserve"> </w:t>
      </w:r>
      <w:r w:rsidR="00234920" w:rsidRPr="00234920">
        <w:rPr>
          <w:rFonts w:eastAsia="Times New Roman" w:cstheme="minorHAnsi"/>
          <w:b/>
          <w:bCs/>
          <w:color w:val="212121"/>
          <w:sz w:val="22"/>
          <w:szCs w:val="22"/>
          <w:lang w:eastAsia="en-GB"/>
        </w:rPr>
        <w:t>(EB)</w:t>
      </w:r>
    </w:p>
    <w:p w14:paraId="3F86648E" w14:textId="77777777" w:rsidR="00ED5A6A" w:rsidRDefault="00ED5A6A" w:rsidP="00ED5A6A">
      <w:pPr>
        <w:pStyle w:val="ListParagraph"/>
        <w:rPr>
          <w:rFonts w:eastAsia="Times New Roman" w:cstheme="minorHAnsi"/>
          <w:color w:val="212121"/>
          <w:sz w:val="22"/>
          <w:szCs w:val="22"/>
          <w:lang w:eastAsia="en-GB"/>
        </w:rPr>
      </w:pPr>
    </w:p>
    <w:p w14:paraId="4354AF07" w14:textId="6EF864AB" w:rsidR="00E53BAD" w:rsidRPr="00ED5A6A" w:rsidRDefault="008F1D2B" w:rsidP="00ED5A6A">
      <w:pPr>
        <w:pStyle w:val="ListParagraph"/>
        <w:numPr>
          <w:ilvl w:val="0"/>
          <w:numId w:val="23"/>
        </w:numPr>
        <w:rPr>
          <w:rFonts w:eastAsia="Times New Roman" w:cstheme="minorHAnsi"/>
          <w:color w:val="212121"/>
          <w:sz w:val="22"/>
          <w:szCs w:val="22"/>
          <w:lang w:eastAsia="en-GB"/>
        </w:rPr>
      </w:pPr>
      <w:r w:rsidRPr="00ED5A6A">
        <w:rPr>
          <w:rFonts w:eastAsia="Times New Roman" w:cstheme="minorHAnsi"/>
          <w:b/>
          <w:bCs/>
          <w:color w:val="212121"/>
          <w:sz w:val="22"/>
          <w:szCs w:val="22"/>
          <w:lang w:eastAsia="en-GB"/>
        </w:rPr>
        <w:t xml:space="preserve">ECR </w:t>
      </w:r>
      <w:r w:rsidRPr="00ED5A6A">
        <w:rPr>
          <w:rFonts w:ascii="Calibri" w:eastAsia="Times New Roman" w:hAnsi="Calibri" w:cs="Calibri"/>
          <w:b/>
          <w:bCs/>
          <w:color w:val="212121"/>
          <w:sz w:val="22"/>
          <w:szCs w:val="22"/>
          <w:lang w:eastAsia="en-GB"/>
        </w:rPr>
        <w:t>Mentoring Scheme</w:t>
      </w:r>
      <w:r w:rsidRPr="00ED5A6A">
        <w:rPr>
          <w:rFonts w:ascii="Calibri" w:eastAsia="Times New Roman" w:hAnsi="Calibri" w:cs="Calibri"/>
          <w:color w:val="212121"/>
          <w:sz w:val="22"/>
          <w:szCs w:val="22"/>
          <w:lang w:eastAsia="en-GB"/>
        </w:rPr>
        <w:t xml:space="preserve"> (</w:t>
      </w:r>
      <w:r w:rsidR="001B311D" w:rsidRPr="00ED5A6A">
        <w:rPr>
          <w:rFonts w:ascii="Calibri" w:eastAsia="Times New Roman" w:hAnsi="Calibri" w:cs="Calibri"/>
          <w:color w:val="212121"/>
          <w:sz w:val="22"/>
          <w:szCs w:val="22"/>
          <w:lang w:eastAsia="en-GB"/>
        </w:rPr>
        <w:t>Mao Hui Deng</w:t>
      </w:r>
      <w:r w:rsidRPr="00ED5A6A">
        <w:rPr>
          <w:rFonts w:ascii="Calibri" w:eastAsia="Times New Roman" w:hAnsi="Calibri" w:cs="Calibri"/>
          <w:color w:val="212121"/>
          <w:sz w:val="22"/>
          <w:szCs w:val="22"/>
          <w:lang w:eastAsia="en-GB"/>
        </w:rPr>
        <w:t>)</w:t>
      </w:r>
    </w:p>
    <w:p w14:paraId="0638ED81" w14:textId="763CA0C1" w:rsidR="00E53BAD" w:rsidRPr="00E53BAD" w:rsidRDefault="00E53BAD" w:rsidP="00E53BAD">
      <w:pPr>
        <w:pStyle w:val="ListParagraph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</w:pPr>
      <w:r w:rsidRPr="00E53BAD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eastAsia="en-GB"/>
        </w:rPr>
        <w:t>We currently have 18 mentors in place. 5 ECRs have been matched to mentors already. Since last week, after posting the most recent call, 5 more ECRs are in the process of being matched. </w:t>
      </w:r>
    </w:p>
    <w:p w14:paraId="20B53747" w14:textId="77777777" w:rsidR="005D06CA" w:rsidRPr="00E53BAD" w:rsidRDefault="005D06CA" w:rsidP="005D06CA">
      <w:pPr>
        <w:pStyle w:val="ListParagraph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</w:pPr>
    </w:p>
    <w:p w14:paraId="62603893" w14:textId="77777777" w:rsidR="00E53BAD" w:rsidRPr="00E53BAD" w:rsidRDefault="00C969A0" w:rsidP="00E53BAD">
      <w:pPr>
        <w:pStyle w:val="ListParagraph"/>
        <w:numPr>
          <w:ilvl w:val="0"/>
          <w:numId w:val="23"/>
        </w:num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Job </w:t>
      </w:r>
      <w:r w:rsidRPr="00E53BAD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  <w:t>Search Support Community</w:t>
      </w:r>
      <w:r w:rsidR="005D06CA" w:rsidRPr="00E53BAD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="005D06CA" w:rsidRPr="00E53B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(</w:t>
      </w:r>
      <w:r w:rsidR="0021612D" w:rsidRPr="00E53B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Mao Hui Deng</w:t>
      </w:r>
      <w:r w:rsidRPr="00E53B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, Kate E Taylor)</w:t>
      </w:r>
    </w:p>
    <w:p w14:paraId="6EB96A93" w14:textId="06BEDA5B" w:rsidR="00E53BAD" w:rsidRPr="008F779B" w:rsidRDefault="00E53BAD" w:rsidP="008F779B">
      <w:pPr>
        <w:pStyle w:val="ListParagraph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E53BA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The proposal is to not do the discord server anymore (just let it develop on its own) because it doesn’t seem to be working. We are proposing instead to run a series of workshops (3-4 workshops a year once every few months). These workshops are to talk about the ways that one might apply for different jobs after doing a PhD.</w:t>
      </w:r>
      <w:r w:rsidR="008F779B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 xml:space="preserve"> </w:t>
      </w:r>
      <w:r w:rsidRPr="008F779B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These might be on being a postdoc, being TAs, other pathways beyond academia. This might also fit in with Eve’s idea on applying to jobs beyond the UK.</w:t>
      </w:r>
    </w:p>
    <w:p w14:paraId="3680D316" w14:textId="3A561C03" w:rsidR="008F779B" w:rsidRDefault="00E53BAD" w:rsidP="008F779B">
      <w:pPr>
        <w:pStyle w:val="ListParagraph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E53BAD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Requests for EC’s thoughts on this - might we be able to get some money to pay speakers? But if they’re online, some speakers might be happy to speak for free</w:t>
      </w:r>
      <w:r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>.</w:t>
      </w:r>
      <w:r w:rsidR="008F779B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 xml:space="preserve"> Recommendation from EC to hold the events online to increase accessibility</w:t>
      </w:r>
      <w:r w:rsidR="003B4C9E">
        <w:rPr>
          <w:rFonts w:ascii="Calibri" w:eastAsia="Times New Roman" w:hAnsi="Calibri" w:cs="Calibri"/>
          <w:color w:val="201F1E"/>
          <w:sz w:val="22"/>
          <w:szCs w:val="22"/>
          <w:lang w:eastAsia="en-GB"/>
        </w:rPr>
        <w:t xml:space="preserve">. </w:t>
      </w:r>
      <w:r w:rsidR="003B4C9E" w:rsidRPr="003B4C9E">
        <w:rPr>
          <w:rFonts w:ascii="Calibri" w:eastAsia="Times New Roman" w:hAnsi="Calibri" w:cs="Calibri"/>
          <w:color w:val="FF0000"/>
          <w:sz w:val="22"/>
          <w:szCs w:val="22"/>
          <w:lang w:eastAsia="en-GB"/>
        </w:rPr>
        <w:t>LW to ask if there are any specific instances where an honorarium would be appropriate.</w:t>
      </w:r>
    </w:p>
    <w:p w14:paraId="5BD040F5" w14:textId="77777777" w:rsidR="0060031A" w:rsidRPr="0060031A" w:rsidRDefault="0060031A" w:rsidP="0060031A">
      <w:pPr>
        <w:pStyle w:val="ListParagraph"/>
        <w:rPr>
          <w:rFonts w:eastAsia="Times New Roman" w:cstheme="minorHAnsi"/>
          <w:b/>
          <w:bCs/>
          <w:color w:val="212121"/>
          <w:sz w:val="22"/>
          <w:szCs w:val="22"/>
          <w:lang w:eastAsia="en-GB"/>
        </w:rPr>
      </w:pPr>
    </w:p>
    <w:p w14:paraId="0EC2A94F" w14:textId="632A9E75" w:rsidR="0060031A" w:rsidRPr="00830E0D" w:rsidRDefault="003A2D7D" w:rsidP="003A2D7D">
      <w:pPr>
        <w:pStyle w:val="ListParagraph"/>
        <w:numPr>
          <w:ilvl w:val="0"/>
          <w:numId w:val="23"/>
        </w:numPr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60031A">
        <w:rPr>
          <w:rFonts w:eastAsia="Times New Roman" w:cstheme="minorHAnsi"/>
          <w:b/>
          <w:bCs/>
          <w:color w:val="212121"/>
          <w:sz w:val="22"/>
          <w:szCs w:val="22"/>
          <w:lang w:eastAsia="en-GB"/>
        </w:rPr>
        <w:t xml:space="preserve">SIG </w:t>
      </w:r>
      <w:r>
        <w:rPr>
          <w:rFonts w:eastAsia="Times New Roman" w:cstheme="minorHAnsi"/>
          <w:b/>
          <w:bCs/>
          <w:color w:val="212121"/>
          <w:sz w:val="22"/>
          <w:szCs w:val="22"/>
          <w:lang w:eastAsia="en-GB"/>
        </w:rPr>
        <w:t xml:space="preserve">Research Network </w:t>
      </w:r>
      <w:r w:rsidRPr="0060031A">
        <w:rPr>
          <w:rFonts w:eastAsia="Times New Roman" w:cstheme="minorHAnsi"/>
          <w:b/>
          <w:bCs/>
          <w:color w:val="212121"/>
          <w:sz w:val="22"/>
          <w:szCs w:val="22"/>
          <w:lang w:eastAsia="en-GB"/>
        </w:rPr>
        <w:t xml:space="preserve">Report </w:t>
      </w:r>
      <w:r w:rsidRPr="0060031A">
        <w:rPr>
          <w:rFonts w:eastAsia="Times New Roman" w:cstheme="minorHAnsi"/>
          <w:color w:val="212121"/>
          <w:sz w:val="22"/>
          <w:szCs w:val="22"/>
          <w:lang w:eastAsia="en-GB"/>
        </w:rPr>
        <w:t>(Liz Watkins)</w:t>
      </w:r>
      <w:r w:rsidRPr="0060031A">
        <w:rPr>
          <w:rFonts w:eastAsia="Times New Roman" w:cstheme="minorHAnsi"/>
          <w:b/>
          <w:bCs/>
          <w:color w:val="212121"/>
          <w:sz w:val="22"/>
          <w:szCs w:val="22"/>
          <w:lang w:eastAsia="en-GB"/>
        </w:rPr>
        <w:t xml:space="preserve"> </w:t>
      </w:r>
    </w:p>
    <w:p w14:paraId="00A25DD9" w14:textId="70D53804" w:rsidR="008D516F" w:rsidRDefault="000D5E09" w:rsidP="008D516F">
      <w:pPr>
        <w:pStyle w:val="ListParagrap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>LGBTQIA+ SIG has made a bid for SIG funding under the scheme</w:t>
      </w:r>
      <w:r w:rsidR="008D516F">
        <w:rPr>
          <w:rFonts w:eastAsia="Times New Roman" w:cstheme="minorHAnsi"/>
          <w:color w:val="000000" w:themeColor="text1"/>
          <w:sz w:val="22"/>
          <w:szCs w:val="22"/>
          <w:lang w:eastAsia="en-GB"/>
        </w:rPr>
        <w:t>, with winning essay potentially also linked to mentoring that would assist the essay in receiving publication. Named the Richard Dyer Essay Prize</w:t>
      </w:r>
      <w:r w:rsidR="00A71889">
        <w:rPr>
          <w:rFonts w:eastAsia="Times New Roman" w:cstheme="minorHAnsi"/>
          <w:color w:val="000000" w:themeColor="text1"/>
          <w:sz w:val="22"/>
          <w:szCs w:val="22"/>
          <w:lang w:eastAsia="en-GB"/>
        </w:rPr>
        <w:t>, visible on the SIG website</w:t>
      </w:r>
      <w:r w:rsidR="00F712E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with name of recipient and abstract of the essay. Small prize money to be available</w:t>
      </w:r>
      <w:r w:rsidR="004C6A8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from SIG funding Scheme</w:t>
      </w:r>
      <w:r w:rsidR="00F712E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</w:p>
    <w:p w14:paraId="2EBB6E7B" w14:textId="0669835B" w:rsidR="00007292" w:rsidRDefault="005357FC" w:rsidP="00007292">
      <w:pPr>
        <w:pStyle w:val="ListParagrap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SIG have requested </w:t>
      </w:r>
      <w:r w:rsidR="0000729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funding to enable </w:t>
      </w: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>this to be an annual award</w:t>
      </w:r>
      <w:r w:rsidR="00007292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 The EC discussed the viability of</w:t>
      </w: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00729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supporting </w:t>
      </w: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it for one</w:t>
      </w:r>
      <w:r w:rsidR="0000729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year</w:t>
      </w: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00729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with the possibility of renewal, and the focus on a specific subject area. </w:t>
      </w:r>
      <w:r w:rsidR="009879E2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SIG Funding application agreed. SIG support BAFTSS introduction of new award category (via email after meeting).</w:t>
      </w:r>
    </w:p>
    <w:p w14:paraId="2A6A7904" w14:textId="20CE6532" w:rsidR="005357FC" w:rsidRPr="004C6A86" w:rsidRDefault="00007292" w:rsidP="00007292">
      <w:pPr>
        <w:pStyle w:val="ListParagrap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An </w:t>
      </w:r>
      <w:r w:rsidR="0064449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additional </w:t>
      </w:r>
      <w:r w:rsidR="00005028" w:rsidRPr="0000729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p</w:t>
      </w:r>
      <w:r w:rsidR="00EE3300" w:rsidRPr="0000729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roposal </w:t>
      </w:r>
      <w:r w:rsidR="0052507E" w:rsidRPr="0000729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to </w:t>
      </w:r>
      <w:r w:rsidR="009879E2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adopt an aspect of this as a</w:t>
      </w: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BAFTSS Award was considered</w:t>
      </w:r>
      <w:r w:rsidR="00262D79">
        <w:rPr>
          <w:rFonts w:eastAsia="Times New Roman" w:cstheme="minorHAnsi"/>
          <w:color w:val="000000" w:themeColor="text1"/>
          <w:sz w:val="22"/>
          <w:szCs w:val="22"/>
          <w:lang w:eastAsia="en-GB"/>
        </w:rPr>
        <w:t>,</w:t>
      </w:r>
      <w:r w:rsidR="00EE3300" w:rsidRPr="0000729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rather </w:t>
      </w:r>
      <w:r w:rsidR="00262D79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than</w:t>
      </w:r>
      <w:r w:rsidR="00EE3300" w:rsidRPr="0000729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specific</w:t>
      </w:r>
      <w:r w:rsidR="00262D79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organised around one</w:t>
      </w:r>
      <w:r w:rsidR="00EE3300" w:rsidRPr="0000729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SIG award</w:t>
      </w:r>
      <w:r w:rsidR="00262D79">
        <w:rPr>
          <w:rFonts w:eastAsia="Times New Roman" w:cstheme="minorHAnsi"/>
          <w:color w:val="000000" w:themeColor="text1"/>
          <w:sz w:val="22"/>
          <w:szCs w:val="22"/>
          <w:lang w:eastAsia="en-GB"/>
        </w:rPr>
        <w:t>, to</w:t>
      </w:r>
      <w:r w:rsidR="00EE3300" w:rsidRPr="0000729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introduce a</w:t>
      </w:r>
      <w:r w:rsidR="001553F7" w:rsidRPr="00007292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 annual</w:t>
      </w:r>
      <w:r w:rsidR="00EE3300" w:rsidRPr="0000729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9879E2">
        <w:rPr>
          <w:rFonts w:eastAsia="Times New Roman" w:cstheme="minorHAnsi"/>
          <w:color w:val="000000" w:themeColor="text1"/>
          <w:sz w:val="22"/>
          <w:szCs w:val="22"/>
          <w:lang w:eastAsia="en-GB"/>
        </w:rPr>
        <w:t>UG/</w:t>
      </w:r>
      <w:r w:rsidR="00EC337B" w:rsidRPr="0000729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MA </w:t>
      </w:r>
      <w:r w:rsidR="00EE3300" w:rsidRPr="00007292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student writing award</w:t>
      </w:r>
      <w:r w:rsidR="001553F7" w:rsidRPr="0000729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for SIGs to advertise to their members</w:t>
      </w:r>
      <w:r w:rsidR="00843C4E" w:rsidRPr="0000729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</w:t>
      </w:r>
      <w:r w:rsidR="004C6A8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open</w:t>
      </w:r>
      <w:r w:rsidR="00843C4E" w:rsidRPr="0000729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to BAFTSS members only</w:t>
      </w:r>
      <w:r w:rsidR="004C6A8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as per all awards categories.</w:t>
      </w:r>
      <w:r w:rsidR="00843C4E" w:rsidRPr="0000729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A667C9" w:rsidRPr="0000729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This brings up possibility of a specific UG/MA membership category. </w:t>
      </w:r>
      <w:r w:rsidR="00234920" w:rsidRPr="004C6A8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New membership</w:t>
      </w:r>
      <w:r w:rsidR="00262D79" w:rsidRPr="004C6A8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3154A2" w:rsidRPr="004C6A8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categor</w:t>
      </w:r>
      <w:r w:rsidR="00234920" w:rsidRPr="004C6A8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y </w:t>
      </w:r>
      <w:r w:rsidR="00234920" w:rsidRPr="004C6A8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UG/MA. </w:t>
      </w:r>
      <w:r w:rsidR="00234920" w:rsidRPr="004C6A8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Added </w:t>
      </w:r>
      <w:r w:rsidR="003154A2" w:rsidRPr="004C6A8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 waged; unwaged/PhD/precarious</w:t>
      </w:r>
      <w:r w:rsidR="004C6A8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JW to add information provided to website (</w:t>
      </w:r>
      <w:r w:rsidR="004C6A86" w:rsidRPr="004C6A86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JW)</w:t>
      </w:r>
    </w:p>
    <w:p w14:paraId="711AF3D7" w14:textId="5C8A03A4" w:rsidR="000E6E7F" w:rsidRPr="004C6A86" w:rsidRDefault="00262D79" w:rsidP="004C6A86">
      <w:pPr>
        <w:pStyle w:val="ListParagrap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C6A8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New ‘Student Essay Writing Prize’  for UG and taught programme MAs is to be established</w:t>
      </w:r>
      <w:r w:rsidR="004C6A86" w:rsidRPr="004C6A8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r w:rsidR="000E6E7F" w:rsidRPr="004C6A8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One prize, one winner at £100</w:t>
      </w:r>
      <w:r w:rsidR="00234920" w:rsidRPr="004C6A8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- tbc</w:t>
      </w:r>
    </w:p>
    <w:p w14:paraId="59A7F4E1" w14:textId="014FA245" w:rsidR="000D5E09" w:rsidRPr="004C6A86" w:rsidRDefault="0052507E" w:rsidP="00234920">
      <w:pPr>
        <w:pStyle w:val="ListParagrap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C6A8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LW, LB, BHR and JW to write </w:t>
      </w:r>
      <w:r w:rsidR="00234920" w:rsidRPr="004C6A8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call for submissions  to first run in 2024 Publications Awards (</w:t>
      </w:r>
      <w:r w:rsidR="00234920" w:rsidRPr="004C6A86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LW, LB, BHR and JW</w:t>
      </w:r>
      <w:r w:rsidR="00234920" w:rsidRPr="004C6A86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)</w:t>
      </w:r>
    </w:p>
    <w:p w14:paraId="2A4B1801" w14:textId="7693C515" w:rsidR="000B32A4" w:rsidRDefault="000B32A4" w:rsidP="00830E0D">
      <w:pPr>
        <w:pStyle w:val="ListParagrap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Application for an </w:t>
      </w:r>
      <w:r w:rsidR="006C012E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</w:t>
      </w: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>daptation SIG</w:t>
      </w:r>
      <w:r w:rsidR="007E3B31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accepted.</w:t>
      </w:r>
    </w:p>
    <w:p w14:paraId="36FB5A1A" w14:textId="26747140" w:rsidR="007E3B31" w:rsidRDefault="007E3B31" w:rsidP="007E3B31">
      <w:pPr>
        <w:pStyle w:val="ListParagrap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>Call to renew SIG funding scheme of</w:t>
      </w:r>
      <w:r w:rsidR="00785D4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£</w:t>
      </w:r>
      <w:r w:rsidR="00262D79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500 </w:t>
      </w:r>
      <w:r w:rsidR="00785D4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per 2-year period</w:t>
      </w: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>. New round to open in Jan and run for two years</w:t>
      </w:r>
      <w:r w:rsidR="00262D79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(Jan 2023- Dec 2024)</w:t>
      </w:r>
    </w:p>
    <w:p w14:paraId="0B16D57F" w14:textId="286B576A" w:rsidR="000B32A4" w:rsidRDefault="00515384" w:rsidP="00830E0D">
      <w:pPr>
        <w:pStyle w:val="ListParagrap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Documentary </w:t>
      </w:r>
      <w:r w:rsidR="006C012E">
        <w:rPr>
          <w:rFonts w:eastAsia="Times New Roman" w:cstheme="minorHAnsi"/>
          <w:color w:val="000000" w:themeColor="text1"/>
          <w:sz w:val="22"/>
          <w:szCs w:val="22"/>
          <w:lang w:eastAsia="en-GB"/>
        </w:rPr>
        <w:t>Film</w:t>
      </w: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and German Cinema SIGs currently </w:t>
      </w:r>
      <w:r w:rsidR="006C012E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seeking new</w:t>
      </w: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convenors.</w:t>
      </w:r>
      <w:r w:rsidR="006C012E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(</w:t>
      </w:r>
      <w:r w:rsidR="006C012E" w:rsidRPr="004C6A86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LW to follow up)</w:t>
      </w:r>
    </w:p>
    <w:p w14:paraId="561FCAD8" w14:textId="77777777" w:rsidR="007E3B31" w:rsidRPr="000D5E09" w:rsidRDefault="007E3B31" w:rsidP="00830E0D">
      <w:pPr>
        <w:pStyle w:val="ListParagrap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750DD6F4" w14:textId="098FF65A" w:rsidR="00830E0D" w:rsidRPr="00830E0D" w:rsidRDefault="00830E0D" w:rsidP="00830E0D">
      <w:pPr>
        <w:pStyle w:val="ListParagraph"/>
        <w:numPr>
          <w:ilvl w:val="0"/>
          <w:numId w:val="23"/>
        </w:numPr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60031A">
        <w:rPr>
          <w:rFonts w:eastAsia="Times New Roman" w:cstheme="minorHAnsi"/>
          <w:b/>
          <w:bCs/>
          <w:color w:val="212121"/>
          <w:sz w:val="22"/>
          <w:szCs w:val="22"/>
          <w:lang w:eastAsia="en-GB"/>
        </w:rPr>
        <w:t xml:space="preserve">Treasurer’s Report </w:t>
      </w:r>
      <w:r>
        <w:rPr>
          <w:rFonts w:eastAsia="Times New Roman" w:cstheme="minorHAnsi"/>
          <w:color w:val="212121"/>
          <w:sz w:val="22"/>
          <w:szCs w:val="22"/>
          <w:lang w:eastAsia="en-GB"/>
        </w:rPr>
        <w:t>Events Grants Scheme 31</w:t>
      </w:r>
      <w:r w:rsidRPr="00405743">
        <w:rPr>
          <w:rFonts w:eastAsia="Times New Roman" w:cstheme="minorHAnsi"/>
          <w:color w:val="212121"/>
          <w:sz w:val="22"/>
          <w:szCs w:val="22"/>
          <w:vertAlign w:val="superscript"/>
          <w:lang w:eastAsia="en-GB"/>
        </w:rPr>
        <w:t>st</w:t>
      </w:r>
      <w:r>
        <w:rPr>
          <w:rFonts w:eastAsia="Times New Roman" w:cstheme="minorHAnsi"/>
          <w:color w:val="212121"/>
          <w:sz w:val="22"/>
          <w:szCs w:val="22"/>
          <w:lang w:eastAsia="en-GB"/>
        </w:rPr>
        <w:t xml:space="preserve"> Oct / 31</w:t>
      </w:r>
      <w:r w:rsidRPr="00DF2001">
        <w:rPr>
          <w:rFonts w:eastAsia="Times New Roman" w:cstheme="minorHAnsi"/>
          <w:color w:val="212121"/>
          <w:sz w:val="22"/>
          <w:szCs w:val="22"/>
          <w:vertAlign w:val="superscript"/>
          <w:lang w:eastAsia="en-GB"/>
        </w:rPr>
        <w:t>st</w:t>
      </w:r>
      <w:r>
        <w:rPr>
          <w:rFonts w:eastAsia="Times New Roman" w:cstheme="minorHAnsi"/>
          <w:color w:val="212121"/>
          <w:sz w:val="22"/>
          <w:szCs w:val="22"/>
          <w:lang w:eastAsia="en-GB"/>
        </w:rPr>
        <w:t xml:space="preserve"> March deadline </w:t>
      </w:r>
      <w:r w:rsidRPr="0060031A">
        <w:rPr>
          <w:rFonts w:eastAsia="Times New Roman" w:cstheme="minorHAnsi"/>
          <w:color w:val="212121"/>
          <w:sz w:val="22"/>
          <w:szCs w:val="22"/>
          <w:lang w:eastAsia="en-GB"/>
        </w:rPr>
        <w:t>(</w:t>
      </w:r>
      <w:r w:rsidRPr="0060031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Bella </w:t>
      </w:r>
      <w:proofErr w:type="spellStart"/>
      <w:r w:rsidRPr="0060031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Honess</w:t>
      </w:r>
      <w:proofErr w:type="spellEnd"/>
      <w:r w:rsidRPr="0060031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Roe</w:t>
      </w:r>
      <w:r w:rsidRPr="0060031A">
        <w:rPr>
          <w:rFonts w:eastAsia="Times New Roman" w:cstheme="minorHAnsi"/>
          <w:color w:val="212121"/>
          <w:sz w:val="22"/>
          <w:szCs w:val="22"/>
          <w:lang w:eastAsia="en-GB"/>
        </w:rPr>
        <w:t xml:space="preserve">) </w:t>
      </w:r>
    </w:p>
    <w:p w14:paraId="4AA72052" w14:textId="2F7DF6B8" w:rsidR="005D06CA" w:rsidRDefault="00E00454" w:rsidP="00E00454">
      <w:pPr>
        <w:ind w:left="72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Good financial health. Deadline for next round of </w:t>
      </w:r>
      <w:r w:rsidR="006C012E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</w:t>
      </w: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vents </w:t>
      </w:r>
      <w:r w:rsidR="006C012E">
        <w:rPr>
          <w:rFonts w:eastAsia="Times New Roman" w:cstheme="minorHAnsi"/>
          <w:color w:val="000000" w:themeColor="text1"/>
          <w:sz w:val="22"/>
          <w:szCs w:val="22"/>
          <w:lang w:eastAsia="en-GB"/>
        </w:rPr>
        <w:t>F</w:t>
      </w: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>unding 31 October.</w:t>
      </w:r>
    </w:p>
    <w:p w14:paraId="37307BEB" w14:textId="77777777" w:rsidR="008F779B" w:rsidRPr="00E00454" w:rsidRDefault="008F779B" w:rsidP="00E00454">
      <w:pPr>
        <w:ind w:left="72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128D3AF2" w14:textId="3DFE6C3C" w:rsidR="00263825" w:rsidRPr="003B4C9E" w:rsidRDefault="003A2D7D" w:rsidP="003B4C9E">
      <w:pPr>
        <w:pStyle w:val="ListParagraph"/>
        <w:numPr>
          <w:ilvl w:val="0"/>
          <w:numId w:val="23"/>
        </w:numPr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21612D">
        <w:rPr>
          <w:rFonts w:eastAsia="Times New Roman" w:cstheme="minorHAnsi"/>
          <w:b/>
          <w:bCs/>
          <w:color w:val="212121"/>
          <w:sz w:val="22"/>
          <w:szCs w:val="22"/>
          <w:lang w:eastAsia="en-GB"/>
        </w:rPr>
        <w:t>Any other business</w:t>
      </w:r>
      <w:r w:rsidR="001B311D" w:rsidRPr="0021612D">
        <w:rPr>
          <w:rFonts w:eastAsia="Times New Roman" w:cstheme="minorHAnsi"/>
          <w:b/>
          <w:bCs/>
          <w:color w:val="212121"/>
          <w:sz w:val="22"/>
          <w:szCs w:val="22"/>
          <w:lang w:eastAsia="en-GB"/>
        </w:rPr>
        <w:t>?</w:t>
      </w:r>
      <w:r w:rsidR="00DE3D6E" w:rsidRPr="0021612D">
        <w:rPr>
          <w:rFonts w:eastAsia="Times New Roman" w:cstheme="minorHAnsi"/>
          <w:b/>
          <w:bCs/>
          <w:color w:val="212121"/>
          <w:sz w:val="22"/>
          <w:szCs w:val="22"/>
          <w:lang w:eastAsia="en-GB"/>
        </w:rPr>
        <w:t xml:space="preserve"> </w:t>
      </w:r>
    </w:p>
    <w:p w14:paraId="7A56C12A" w14:textId="37C65088" w:rsidR="00B31598" w:rsidRDefault="00263825" w:rsidP="00B31598">
      <w:pPr>
        <w:ind w:left="72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DB6F84">
        <w:rPr>
          <w:rFonts w:eastAsia="Times New Roman" w:cstheme="minorHAnsi"/>
          <w:i/>
          <w:iCs/>
          <w:color w:val="212121"/>
          <w:sz w:val="22"/>
          <w:szCs w:val="22"/>
          <w:lang w:eastAsia="en-GB"/>
        </w:rPr>
        <w:t>Future conference hosts</w:t>
      </w:r>
      <w:r w:rsidR="003B4C9E" w:rsidRPr="00DB6F84">
        <w:rPr>
          <w:rFonts w:eastAsia="Times New Roman" w:cstheme="minorHAnsi"/>
          <w:i/>
          <w:iCs/>
          <w:color w:val="212121"/>
          <w:sz w:val="22"/>
          <w:szCs w:val="22"/>
          <w:lang w:eastAsia="en-GB"/>
        </w:rPr>
        <w:t>:</w:t>
      </w:r>
      <w:r w:rsidR="003B4C9E">
        <w:rPr>
          <w:rFonts w:eastAsia="Times New Roman" w:cstheme="minorHAnsi"/>
          <w:color w:val="212121"/>
          <w:sz w:val="22"/>
          <w:szCs w:val="22"/>
          <w:lang w:eastAsia="en-GB"/>
        </w:rPr>
        <w:t xml:space="preserve"> </w:t>
      </w:r>
      <w:r w:rsidR="006C012E">
        <w:rPr>
          <w:rFonts w:eastAsia="Times New Roman" w:cstheme="minorHAnsi"/>
          <w:color w:val="212121"/>
          <w:sz w:val="22"/>
          <w:szCs w:val="22"/>
          <w:lang w:eastAsia="en-GB"/>
        </w:rPr>
        <w:t>this year is the f</w:t>
      </w:r>
      <w:r w:rsidR="003B4C9E">
        <w:rPr>
          <w:rFonts w:eastAsia="Times New Roman" w:cstheme="minorHAnsi"/>
          <w:color w:val="212121"/>
          <w:sz w:val="22"/>
          <w:szCs w:val="22"/>
          <w:lang w:eastAsia="en-GB"/>
        </w:rPr>
        <w:t xml:space="preserve">irst time BAFTSS has put out a call for hosts. </w:t>
      </w:r>
      <w:r w:rsidR="006C012E">
        <w:rPr>
          <w:rFonts w:eastAsia="Times New Roman" w:cstheme="minorHAnsi"/>
          <w:color w:val="000000" w:themeColor="text1"/>
          <w:sz w:val="22"/>
          <w:szCs w:val="22"/>
          <w:lang w:eastAsia="en-GB"/>
        </w:rPr>
        <w:t>BAFTSS received three responses to the</w:t>
      </w:r>
      <w:r w:rsidR="00B31598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open call</w:t>
      </w:r>
      <w:r w:rsidR="004C6A8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 BAFTSS committed to</w:t>
      </w:r>
      <w:r w:rsidR="00B31598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respond</w:t>
      </w:r>
      <w:r w:rsidR="006C012E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to bids</w:t>
      </w:r>
      <w:r w:rsidR="00B31598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4C6A8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by </w:t>
      </w:r>
      <w:r w:rsidR="00B31598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September</w:t>
      </w:r>
      <w:r w:rsidR="004C6A8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/ October 2022.</w:t>
      </w:r>
      <w:r w:rsidR="00B31598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The choice is either to agree all 3 </w:t>
      </w:r>
      <w:r w:rsidR="004C6A8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expressions of interest </w:t>
      </w:r>
      <w:r w:rsidR="006C012E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(2024, 2025, 2026) now </w:t>
      </w:r>
      <w:r w:rsidR="00B31598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or agree 2 now and </w:t>
      </w:r>
      <w:r w:rsidR="006C012E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revisit the</w:t>
      </w:r>
      <w:r w:rsidR="00B31598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other </w:t>
      </w:r>
      <w:r w:rsidR="006C012E">
        <w:rPr>
          <w:rFonts w:eastAsia="Times New Roman" w:cstheme="minorHAnsi"/>
          <w:color w:val="000000" w:themeColor="text1"/>
          <w:sz w:val="22"/>
          <w:szCs w:val="22"/>
          <w:lang w:eastAsia="en-GB"/>
        </w:rPr>
        <w:t>bid at a later date</w:t>
      </w:r>
      <w:r w:rsidR="00B31598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</w:p>
    <w:p w14:paraId="01148B00" w14:textId="12DF5D98" w:rsidR="0021612D" w:rsidRDefault="004C6A86" w:rsidP="003B4C9E">
      <w:pPr>
        <w:pStyle w:val="ListParagraph"/>
        <w:rPr>
          <w:rFonts w:eastAsia="Times New Roman" w:cstheme="minorHAnsi"/>
          <w:color w:val="212121"/>
          <w:sz w:val="22"/>
          <w:szCs w:val="22"/>
          <w:lang w:eastAsia="en-GB"/>
        </w:rPr>
      </w:pPr>
      <w:r w:rsidRPr="004C6A8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BAFTSS EC welcomes all three expressions of interest from excellent universities. </w:t>
      </w:r>
      <w:r w:rsidR="001C30A9" w:rsidRPr="004C6A8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1C30A9">
        <w:rPr>
          <w:rFonts w:eastAsia="Times New Roman" w:cstheme="minorHAnsi"/>
          <w:color w:val="212121"/>
          <w:sz w:val="22"/>
          <w:szCs w:val="22"/>
          <w:lang w:eastAsia="en-GB"/>
        </w:rPr>
        <w:t xml:space="preserve">Desire to give each of the three universities their chosen years. </w:t>
      </w:r>
      <w:r>
        <w:rPr>
          <w:rFonts w:eastAsia="Times New Roman" w:cstheme="minorHAnsi"/>
          <w:color w:val="212121"/>
          <w:sz w:val="22"/>
          <w:szCs w:val="22"/>
          <w:lang w:eastAsia="en-GB"/>
        </w:rPr>
        <w:t>Two of which</w:t>
      </w:r>
      <w:r w:rsidR="001C30A9">
        <w:rPr>
          <w:rFonts w:eastAsia="Times New Roman" w:cstheme="minorHAnsi"/>
          <w:color w:val="212121"/>
          <w:sz w:val="22"/>
          <w:szCs w:val="22"/>
          <w:lang w:eastAsia="en-GB"/>
        </w:rPr>
        <w:t xml:space="preserve"> have film/practice research specialisms which is important in considering hosting. </w:t>
      </w:r>
      <w:r w:rsidR="00585822">
        <w:rPr>
          <w:rFonts w:eastAsia="Times New Roman" w:cstheme="minorHAnsi"/>
          <w:color w:val="212121"/>
          <w:sz w:val="22"/>
          <w:szCs w:val="22"/>
          <w:lang w:eastAsia="en-GB"/>
        </w:rPr>
        <w:t>Moving to different regions also matters.</w:t>
      </w:r>
    </w:p>
    <w:p w14:paraId="2FB9F2EE" w14:textId="4615AE86" w:rsidR="00862FB5" w:rsidRDefault="003B2321" w:rsidP="000D5B34">
      <w:pPr>
        <w:pStyle w:val="ListParagraph"/>
        <w:rPr>
          <w:rFonts w:eastAsia="Times New Roman" w:cstheme="minorHAnsi"/>
          <w:color w:val="212121"/>
          <w:sz w:val="22"/>
          <w:szCs w:val="22"/>
          <w:lang w:eastAsia="en-GB"/>
        </w:rPr>
      </w:pPr>
      <w:r>
        <w:rPr>
          <w:rFonts w:eastAsia="Times New Roman" w:cstheme="minorHAnsi"/>
          <w:color w:val="212121"/>
          <w:sz w:val="22"/>
          <w:szCs w:val="22"/>
          <w:lang w:eastAsia="en-GB"/>
        </w:rPr>
        <w:t>The questions o</w:t>
      </w:r>
      <w:r w:rsidR="00585822">
        <w:rPr>
          <w:rFonts w:eastAsia="Times New Roman" w:cstheme="minorHAnsi"/>
          <w:color w:val="212121"/>
          <w:sz w:val="22"/>
          <w:szCs w:val="22"/>
          <w:lang w:eastAsia="en-GB"/>
        </w:rPr>
        <w:t xml:space="preserve">f continuing to see a good </w:t>
      </w:r>
      <w:r w:rsidR="00DA1DBB">
        <w:rPr>
          <w:rFonts w:eastAsia="Times New Roman" w:cstheme="minorHAnsi"/>
          <w:color w:val="212121"/>
          <w:sz w:val="22"/>
          <w:szCs w:val="22"/>
          <w:lang w:eastAsia="en-GB"/>
        </w:rPr>
        <w:t xml:space="preserve">geographical spread and representation from non-Russell Group </w:t>
      </w:r>
      <w:r w:rsidR="004C6A86">
        <w:rPr>
          <w:rFonts w:eastAsia="Times New Roman" w:cstheme="minorHAnsi"/>
          <w:color w:val="212121"/>
          <w:sz w:val="22"/>
          <w:szCs w:val="22"/>
          <w:lang w:eastAsia="en-GB"/>
        </w:rPr>
        <w:t xml:space="preserve">and Russell Group </w:t>
      </w:r>
      <w:r w:rsidR="00DA1DBB">
        <w:rPr>
          <w:rFonts w:eastAsia="Times New Roman" w:cstheme="minorHAnsi"/>
          <w:color w:val="212121"/>
          <w:sz w:val="22"/>
          <w:szCs w:val="22"/>
          <w:lang w:eastAsia="en-GB"/>
        </w:rPr>
        <w:t>universities remain important</w:t>
      </w:r>
      <w:r w:rsidR="004C6A86">
        <w:rPr>
          <w:rFonts w:eastAsia="Times New Roman" w:cstheme="minorHAnsi"/>
          <w:color w:val="212121"/>
          <w:sz w:val="22"/>
          <w:szCs w:val="22"/>
          <w:lang w:eastAsia="en-GB"/>
        </w:rPr>
        <w:t>. Ac</w:t>
      </w:r>
      <w:r w:rsidR="00992B84">
        <w:rPr>
          <w:rFonts w:eastAsia="Times New Roman" w:cstheme="minorHAnsi"/>
          <w:color w:val="212121"/>
          <w:sz w:val="22"/>
          <w:szCs w:val="22"/>
          <w:lang w:eastAsia="en-GB"/>
        </w:rPr>
        <w:t>ross the 10+ years of conferences BAFTSS has attained this.</w:t>
      </w:r>
    </w:p>
    <w:p w14:paraId="524556F6" w14:textId="522E29AB" w:rsidR="003B4C9E" w:rsidRPr="00141488" w:rsidRDefault="00585822" w:rsidP="000D5B34">
      <w:pPr>
        <w:pStyle w:val="ListParagraph"/>
        <w:rPr>
          <w:rFonts w:eastAsia="Times New Roman" w:cstheme="minorHAnsi"/>
          <w:color w:val="FF0000"/>
          <w:sz w:val="22"/>
          <w:szCs w:val="22"/>
          <w:lang w:eastAsia="en-GB"/>
        </w:rPr>
      </w:pPr>
      <w:r>
        <w:rPr>
          <w:rFonts w:eastAsia="Times New Roman" w:cstheme="minorHAnsi"/>
          <w:color w:val="212121"/>
          <w:sz w:val="22"/>
          <w:szCs w:val="22"/>
          <w:lang w:eastAsia="en-GB"/>
        </w:rPr>
        <w:t>The EC (</w:t>
      </w:r>
      <w:r w:rsidR="00141488">
        <w:rPr>
          <w:rFonts w:eastAsia="Times New Roman" w:cstheme="minorHAnsi"/>
          <w:color w:val="212121"/>
          <w:sz w:val="22"/>
          <w:szCs w:val="22"/>
          <w:lang w:eastAsia="en-GB"/>
        </w:rPr>
        <w:t xml:space="preserve">quorate with </w:t>
      </w:r>
      <w:r>
        <w:rPr>
          <w:rFonts w:eastAsia="Times New Roman" w:cstheme="minorHAnsi"/>
          <w:color w:val="212121"/>
          <w:sz w:val="22"/>
          <w:szCs w:val="22"/>
          <w:lang w:eastAsia="en-GB"/>
        </w:rPr>
        <w:t>4 officers and 3 EC members</w:t>
      </w:r>
      <w:r w:rsidR="00141488">
        <w:rPr>
          <w:rFonts w:eastAsia="Times New Roman" w:cstheme="minorHAnsi"/>
          <w:color w:val="212121"/>
          <w:sz w:val="22"/>
          <w:szCs w:val="22"/>
          <w:lang w:eastAsia="en-GB"/>
        </w:rPr>
        <w:t xml:space="preserve"> at this stage </w:t>
      </w:r>
      <w:r>
        <w:rPr>
          <w:rFonts w:eastAsia="Times New Roman" w:cstheme="minorHAnsi"/>
          <w:color w:val="212121"/>
          <w:sz w:val="22"/>
          <w:szCs w:val="22"/>
          <w:lang w:eastAsia="en-GB"/>
        </w:rPr>
        <w:t xml:space="preserve">) </w:t>
      </w:r>
      <w:r w:rsidR="004C6A86">
        <w:rPr>
          <w:rFonts w:eastAsia="Times New Roman" w:cstheme="minorHAnsi"/>
          <w:color w:val="212121"/>
          <w:sz w:val="22"/>
          <w:szCs w:val="22"/>
          <w:lang w:eastAsia="en-GB"/>
        </w:rPr>
        <w:t>the 2024 and 2025 conference hosts. Information has been</w:t>
      </w:r>
      <w:r>
        <w:rPr>
          <w:rFonts w:eastAsia="Times New Roman" w:cstheme="minorHAnsi"/>
          <w:color w:val="212121"/>
          <w:sz w:val="22"/>
          <w:szCs w:val="22"/>
          <w:lang w:eastAsia="en-GB"/>
        </w:rPr>
        <w:t xml:space="preserve"> circulate</w:t>
      </w:r>
      <w:r w:rsidR="004C6A86">
        <w:rPr>
          <w:rFonts w:eastAsia="Times New Roman" w:cstheme="minorHAnsi"/>
          <w:color w:val="212121"/>
          <w:sz w:val="22"/>
          <w:szCs w:val="22"/>
          <w:lang w:eastAsia="en-GB"/>
        </w:rPr>
        <w:t>d</w:t>
      </w:r>
      <w:r w:rsidR="000D5B34">
        <w:rPr>
          <w:rFonts w:eastAsia="Times New Roman" w:cstheme="minorHAnsi"/>
          <w:color w:val="212121"/>
          <w:sz w:val="22"/>
          <w:szCs w:val="22"/>
          <w:lang w:eastAsia="en-GB"/>
        </w:rPr>
        <w:t xml:space="preserve"> among</w:t>
      </w:r>
      <w:r>
        <w:rPr>
          <w:rFonts w:eastAsia="Times New Roman" w:cstheme="minorHAnsi"/>
          <w:color w:val="212121"/>
          <w:sz w:val="22"/>
          <w:szCs w:val="22"/>
          <w:lang w:eastAsia="en-GB"/>
        </w:rPr>
        <w:t xml:space="preserve">st </w:t>
      </w:r>
      <w:r w:rsidR="000D5B34">
        <w:rPr>
          <w:rFonts w:eastAsia="Times New Roman" w:cstheme="minorHAnsi"/>
          <w:color w:val="212121"/>
          <w:sz w:val="22"/>
          <w:szCs w:val="22"/>
          <w:lang w:eastAsia="en-GB"/>
        </w:rPr>
        <w:t>EC to invite comments.</w:t>
      </w:r>
      <w:r w:rsidR="00862FB5">
        <w:rPr>
          <w:rFonts w:eastAsia="Times New Roman" w:cstheme="minorHAnsi"/>
          <w:color w:val="212121"/>
          <w:sz w:val="22"/>
          <w:szCs w:val="22"/>
          <w:lang w:eastAsia="en-GB"/>
        </w:rPr>
        <w:t xml:space="preserve"> </w:t>
      </w:r>
      <w:r w:rsidR="004C6A86">
        <w:rPr>
          <w:rFonts w:eastAsia="Times New Roman" w:cstheme="minorHAnsi"/>
          <w:color w:val="212121"/>
          <w:sz w:val="22"/>
          <w:szCs w:val="22"/>
          <w:lang w:eastAsia="en-GB"/>
        </w:rPr>
        <w:t>EC delayed a decision on</w:t>
      </w:r>
      <w:r w:rsidR="0044570B">
        <w:rPr>
          <w:rFonts w:eastAsia="Times New Roman" w:cstheme="minorHAnsi"/>
          <w:color w:val="212121"/>
          <w:sz w:val="22"/>
          <w:szCs w:val="22"/>
          <w:lang w:eastAsia="en-GB"/>
        </w:rPr>
        <w:t xml:space="preserve"> 2026</w:t>
      </w:r>
      <w:r w:rsidR="004C6A86">
        <w:rPr>
          <w:rFonts w:eastAsia="Times New Roman" w:cstheme="minorHAnsi"/>
          <w:color w:val="212121"/>
          <w:sz w:val="22"/>
          <w:szCs w:val="22"/>
          <w:lang w:eastAsia="en-GB"/>
        </w:rPr>
        <w:t xml:space="preserve"> conference hosts</w:t>
      </w:r>
      <w:r w:rsidR="0044570B">
        <w:rPr>
          <w:rFonts w:eastAsia="Times New Roman" w:cstheme="minorHAnsi"/>
          <w:color w:val="212121"/>
          <w:sz w:val="22"/>
          <w:szCs w:val="22"/>
          <w:lang w:eastAsia="en-GB"/>
        </w:rPr>
        <w:t xml:space="preserve"> until a later date</w:t>
      </w:r>
      <w:r w:rsidR="00862FB5">
        <w:rPr>
          <w:rFonts w:eastAsia="Times New Roman" w:cstheme="minorHAnsi"/>
          <w:color w:val="212121"/>
          <w:sz w:val="22"/>
          <w:szCs w:val="22"/>
          <w:lang w:eastAsia="en-GB"/>
        </w:rPr>
        <w:t xml:space="preserve">. </w:t>
      </w:r>
      <w:r w:rsidR="004C6A86">
        <w:rPr>
          <w:rFonts w:eastAsia="Times New Roman" w:cstheme="minorHAnsi"/>
          <w:color w:val="212121"/>
          <w:sz w:val="22"/>
          <w:szCs w:val="22"/>
          <w:lang w:eastAsia="en-GB"/>
        </w:rPr>
        <w:t xml:space="preserve">LW to follow up </w:t>
      </w:r>
      <w:r w:rsidR="00141488">
        <w:rPr>
          <w:rFonts w:eastAsia="Times New Roman" w:cstheme="minorHAnsi"/>
          <w:color w:val="212121"/>
          <w:sz w:val="22"/>
          <w:szCs w:val="22"/>
          <w:lang w:eastAsia="en-GB"/>
        </w:rPr>
        <w:t xml:space="preserve"> </w:t>
      </w:r>
      <w:r w:rsidR="00141488" w:rsidRPr="004C6A86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(LW </w:t>
      </w:r>
      <w:r w:rsidR="004C6A86" w:rsidRPr="004C6A86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)</w:t>
      </w:r>
      <w:r w:rsidR="00141488" w:rsidRPr="004C6A86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.</w:t>
      </w:r>
    </w:p>
    <w:p w14:paraId="42CEEABF" w14:textId="77777777" w:rsidR="000D5B34" w:rsidRPr="000D5B34" w:rsidRDefault="000D5B34" w:rsidP="000D5B34">
      <w:pPr>
        <w:pStyle w:val="ListParagraph"/>
        <w:rPr>
          <w:rFonts w:eastAsia="Times New Roman" w:cstheme="minorHAnsi"/>
          <w:color w:val="212121"/>
          <w:sz w:val="22"/>
          <w:szCs w:val="22"/>
          <w:lang w:eastAsia="en-GB"/>
        </w:rPr>
      </w:pPr>
    </w:p>
    <w:p w14:paraId="2407A6EC" w14:textId="6719208C" w:rsidR="001E28C1" w:rsidRPr="0060031A" w:rsidRDefault="000B0564" w:rsidP="001E28C1">
      <w:pPr>
        <w:pStyle w:val="ListParagraph"/>
        <w:numPr>
          <w:ilvl w:val="0"/>
          <w:numId w:val="23"/>
        </w:numPr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60031A">
        <w:rPr>
          <w:rFonts w:eastAsia="Times New Roman" w:cstheme="minorHAnsi"/>
          <w:b/>
          <w:bCs/>
          <w:color w:val="212121"/>
          <w:sz w:val="22"/>
          <w:szCs w:val="22"/>
          <w:lang w:eastAsia="en-GB"/>
        </w:rPr>
        <w:t>Time and Date of next meeting</w:t>
      </w:r>
      <w:r w:rsidR="009C6B02" w:rsidRPr="0060031A">
        <w:rPr>
          <w:rFonts w:eastAsia="Times New Roman" w:cstheme="minorHAnsi"/>
          <w:b/>
          <w:bCs/>
          <w:color w:val="212121"/>
          <w:sz w:val="22"/>
          <w:szCs w:val="22"/>
          <w:lang w:eastAsia="en-GB"/>
        </w:rPr>
        <w:t>:</w:t>
      </w:r>
      <w:r w:rsidR="001B3088" w:rsidRPr="0060031A">
        <w:rPr>
          <w:rFonts w:eastAsia="Times New Roman" w:cstheme="minorHAnsi"/>
          <w:b/>
          <w:bCs/>
          <w:color w:val="212121"/>
          <w:sz w:val="22"/>
          <w:szCs w:val="22"/>
          <w:lang w:eastAsia="en-GB"/>
        </w:rPr>
        <w:t xml:space="preserve"> </w:t>
      </w:r>
      <w:r w:rsidR="006C012E">
        <w:rPr>
          <w:rFonts w:eastAsia="Times New Roman" w:cstheme="minorHAnsi"/>
          <w:b/>
          <w:bCs/>
          <w:color w:val="212121"/>
          <w:sz w:val="22"/>
          <w:szCs w:val="22"/>
          <w:lang w:eastAsia="en-GB"/>
        </w:rPr>
        <w:t xml:space="preserve">possibility November, probably January </w:t>
      </w:r>
      <w:r w:rsidR="00023301" w:rsidRPr="0060031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tbc.</w:t>
      </w:r>
      <w:r w:rsidR="008076DE" w:rsidRPr="0060031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via</w:t>
      </w:r>
      <w:r w:rsidR="0002299E" w:rsidRPr="0060031A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Doodle poll </w:t>
      </w:r>
    </w:p>
    <w:p w14:paraId="5400E691" w14:textId="77777777" w:rsidR="00234FD9" w:rsidRPr="005E0E46" w:rsidRDefault="00234FD9" w:rsidP="000B0564">
      <w:pPr>
        <w:rPr>
          <w:rFonts w:eastAsia="Times New Roman" w:cstheme="minorHAnsi"/>
          <w:color w:val="000000" w:themeColor="text1"/>
          <w:lang w:eastAsia="en-GB"/>
        </w:rPr>
      </w:pPr>
    </w:p>
    <w:sectPr w:rsidR="00234FD9" w:rsidRPr="005E0E46" w:rsidSect="003A6949">
      <w:footerReference w:type="even" r:id="rId8"/>
      <w:foot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7EB7" w14:textId="77777777" w:rsidR="006F35DF" w:rsidRDefault="006F35DF" w:rsidP="003A6949">
      <w:r>
        <w:separator/>
      </w:r>
    </w:p>
  </w:endnote>
  <w:endnote w:type="continuationSeparator" w:id="0">
    <w:p w14:paraId="192CE648" w14:textId="77777777" w:rsidR="006F35DF" w:rsidRDefault="006F35DF" w:rsidP="003A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4448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3E8502" w14:textId="15DA8718" w:rsidR="006A7F92" w:rsidRDefault="006A7F92" w:rsidP="002168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4766C6" w14:textId="77777777" w:rsidR="006A7F92" w:rsidRDefault="006A7F92" w:rsidP="006A7F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94492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A8D97E" w14:textId="4A82CF02" w:rsidR="006A7F92" w:rsidRDefault="006A7F92" w:rsidP="002168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6667CC" w14:textId="77777777" w:rsidR="006A7F92" w:rsidRDefault="006A7F92" w:rsidP="006A7F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CF32" w14:textId="77777777" w:rsidR="006F35DF" w:rsidRDefault="006F35DF" w:rsidP="003A6949">
      <w:r>
        <w:separator/>
      </w:r>
    </w:p>
  </w:footnote>
  <w:footnote w:type="continuationSeparator" w:id="0">
    <w:p w14:paraId="4CE42004" w14:textId="77777777" w:rsidR="006F35DF" w:rsidRDefault="006F35DF" w:rsidP="003A6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316"/>
    <w:multiLevelType w:val="hybridMultilevel"/>
    <w:tmpl w:val="B586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574"/>
    <w:multiLevelType w:val="hybridMultilevel"/>
    <w:tmpl w:val="F0E2B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E7977"/>
    <w:multiLevelType w:val="hybridMultilevel"/>
    <w:tmpl w:val="57BAC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45BA5"/>
    <w:multiLevelType w:val="multilevel"/>
    <w:tmpl w:val="1AD2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F58F3"/>
    <w:multiLevelType w:val="hybridMultilevel"/>
    <w:tmpl w:val="50CAA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C4504"/>
    <w:multiLevelType w:val="hybridMultilevel"/>
    <w:tmpl w:val="C0006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D2E5E"/>
    <w:multiLevelType w:val="hybridMultilevel"/>
    <w:tmpl w:val="7A801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70E8B"/>
    <w:multiLevelType w:val="multilevel"/>
    <w:tmpl w:val="2218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463F0"/>
    <w:multiLevelType w:val="hybridMultilevel"/>
    <w:tmpl w:val="640C8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524F3"/>
    <w:multiLevelType w:val="hybridMultilevel"/>
    <w:tmpl w:val="B4AE2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87AFA"/>
    <w:multiLevelType w:val="hybridMultilevel"/>
    <w:tmpl w:val="7C684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76A8A"/>
    <w:multiLevelType w:val="multilevel"/>
    <w:tmpl w:val="E5CA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2386B"/>
    <w:multiLevelType w:val="hybridMultilevel"/>
    <w:tmpl w:val="509A8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61D97"/>
    <w:multiLevelType w:val="hybridMultilevel"/>
    <w:tmpl w:val="F96C6AC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51D18"/>
    <w:multiLevelType w:val="multilevel"/>
    <w:tmpl w:val="D5AC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387828"/>
    <w:multiLevelType w:val="hybridMultilevel"/>
    <w:tmpl w:val="552A9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24013"/>
    <w:multiLevelType w:val="hybridMultilevel"/>
    <w:tmpl w:val="AD32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F66A4"/>
    <w:multiLevelType w:val="hybridMultilevel"/>
    <w:tmpl w:val="E6E80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3435C"/>
    <w:multiLevelType w:val="multilevel"/>
    <w:tmpl w:val="D01E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D97E9B"/>
    <w:multiLevelType w:val="hybridMultilevel"/>
    <w:tmpl w:val="9C8C4178"/>
    <w:lvl w:ilvl="0" w:tplc="96862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A0BCE"/>
    <w:multiLevelType w:val="hybridMultilevel"/>
    <w:tmpl w:val="3C76C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E716F"/>
    <w:multiLevelType w:val="hybridMultilevel"/>
    <w:tmpl w:val="EE34D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747AF"/>
    <w:multiLevelType w:val="hybridMultilevel"/>
    <w:tmpl w:val="AA422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B245D"/>
    <w:multiLevelType w:val="hybridMultilevel"/>
    <w:tmpl w:val="8A8CB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0901539"/>
    <w:multiLevelType w:val="hybridMultilevel"/>
    <w:tmpl w:val="A2703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D1B3A"/>
    <w:multiLevelType w:val="multilevel"/>
    <w:tmpl w:val="4CB0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E74DD"/>
    <w:multiLevelType w:val="hybridMultilevel"/>
    <w:tmpl w:val="45100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55F9C"/>
    <w:multiLevelType w:val="hybridMultilevel"/>
    <w:tmpl w:val="325084D6"/>
    <w:lvl w:ilvl="0" w:tplc="F1609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618991">
    <w:abstractNumId w:val="25"/>
  </w:num>
  <w:num w:numId="2" w16cid:durableId="2117434596">
    <w:abstractNumId w:val="14"/>
  </w:num>
  <w:num w:numId="3" w16cid:durableId="1424034722">
    <w:abstractNumId w:val="20"/>
  </w:num>
  <w:num w:numId="4" w16cid:durableId="169488327">
    <w:abstractNumId w:val="23"/>
  </w:num>
  <w:num w:numId="5" w16cid:durableId="1702583368">
    <w:abstractNumId w:val="2"/>
  </w:num>
  <w:num w:numId="6" w16cid:durableId="1069881268">
    <w:abstractNumId w:val="9"/>
  </w:num>
  <w:num w:numId="7" w16cid:durableId="1207180712">
    <w:abstractNumId w:val="4"/>
  </w:num>
  <w:num w:numId="8" w16cid:durableId="1978799024">
    <w:abstractNumId w:val="16"/>
  </w:num>
  <w:num w:numId="9" w16cid:durableId="1759324877">
    <w:abstractNumId w:val="10"/>
  </w:num>
  <w:num w:numId="10" w16cid:durableId="937517103">
    <w:abstractNumId w:val="22"/>
  </w:num>
  <w:num w:numId="11" w16cid:durableId="2015064533">
    <w:abstractNumId w:val="6"/>
  </w:num>
  <w:num w:numId="12" w16cid:durableId="1934706341">
    <w:abstractNumId w:val="21"/>
  </w:num>
  <w:num w:numId="13" w16cid:durableId="2081095748">
    <w:abstractNumId w:val="8"/>
  </w:num>
  <w:num w:numId="14" w16cid:durableId="1490904268">
    <w:abstractNumId w:val="24"/>
  </w:num>
  <w:num w:numId="15" w16cid:durableId="1652518342">
    <w:abstractNumId w:val="0"/>
  </w:num>
  <w:num w:numId="16" w16cid:durableId="395129980">
    <w:abstractNumId w:val="26"/>
  </w:num>
  <w:num w:numId="17" w16cid:durableId="610551419">
    <w:abstractNumId w:val="17"/>
  </w:num>
  <w:num w:numId="18" w16cid:durableId="1361393165">
    <w:abstractNumId w:val="12"/>
  </w:num>
  <w:num w:numId="19" w16cid:durableId="1626815199">
    <w:abstractNumId w:val="1"/>
  </w:num>
  <w:num w:numId="20" w16cid:durableId="402072522">
    <w:abstractNumId w:val="5"/>
  </w:num>
  <w:num w:numId="21" w16cid:durableId="52705406">
    <w:abstractNumId w:val="19"/>
  </w:num>
  <w:num w:numId="22" w16cid:durableId="1542400029">
    <w:abstractNumId w:val="13"/>
  </w:num>
  <w:num w:numId="23" w16cid:durableId="994381358">
    <w:abstractNumId w:val="27"/>
  </w:num>
  <w:num w:numId="24" w16cid:durableId="698438216">
    <w:abstractNumId w:val="7"/>
  </w:num>
  <w:num w:numId="25" w16cid:durableId="1319184889">
    <w:abstractNumId w:val="18"/>
  </w:num>
  <w:num w:numId="26" w16cid:durableId="267156722">
    <w:abstractNumId w:val="3"/>
  </w:num>
  <w:num w:numId="27" w16cid:durableId="1586649814">
    <w:abstractNumId w:val="11"/>
  </w:num>
  <w:num w:numId="28" w16cid:durableId="7969963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64"/>
    <w:rsid w:val="00003D2D"/>
    <w:rsid w:val="00005028"/>
    <w:rsid w:val="00007292"/>
    <w:rsid w:val="00014FD6"/>
    <w:rsid w:val="00015D64"/>
    <w:rsid w:val="0002299E"/>
    <w:rsid w:val="00023301"/>
    <w:rsid w:val="00025936"/>
    <w:rsid w:val="0004725E"/>
    <w:rsid w:val="00051A97"/>
    <w:rsid w:val="000569D5"/>
    <w:rsid w:val="00076890"/>
    <w:rsid w:val="00081B52"/>
    <w:rsid w:val="000841C9"/>
    <w:rsid w:val="00092372"/>
    <w:rsid w:val="000A48E2"/>
    <w:rsid w:val="000B0564"/>
    <w:rsid w:val="000B32A4"/>
    <w:rsid w:val="000D49D1"/>
    <w:rsid w:val="000D5B34"/>
    <w:rsid w:val="000D5E09"/>
    <w:rsid w:val="000D7F19"/>
    <w:rsid w:val="000E06ED"/>
    <w:rsid w:val="000E27F8"/>
    <w:rsid w:val="000E6E7F"/>
    <w:rsid w:val="000E720E"/>
    <w:rsid w:val="0010259C"/>
    <w:rsid w:val="00105266"/>
    <w:rsid w:val="00135437"/>
    <w:rsid w:val="00141488"/>
    <w:rsid w:val="0015033D"/>
    <w:rsid w:val="00151269"/>
    <w:rsid w:val="00151A53"/>
    <w:rsid w:val="001553F7"/>
    <w:rsid w:val="00156C59"/>
    <w:rsid w:val="00160BF8"/>
    <w:rsid w:val="0016794D"/>
    <w:rsid w:val="00173D70"/>
    <w:rsid w:val="0018266F"/>
    <w:rsid w:val="00182B06"/>
    <w:rsid w:val="00194B27"/>
    <w:rsid w:val="001B3088"/>
    <w:rsid w:val="001B311D"/>
    <w:rsid w:val="001C30A9"/>
    <w:rsid w:val="001C6E18"/>
    <w:rsid w:val="001D23DC"/>
    <w:rsid w:val="001D6D03"/>
    <w:rsid w:val="001E2204"/>
    <w:rsid w:val="001E28C1"/>
    <w:rsid w:val="001E6CA9"/>
    <w:rsid w:val="001F17A4"/>
    <w:rsid w:val="001F2B8F"/>
    <w:rsid w:val="001F7101"/>
    <w:rsid w:val="00206C7A"/>
    <w:rsid w:val="0021014E"/>
    <w:rsid w:val="0021612D"/>
    <w:rsid w:val="00234920"/>
    <w:rsid w:val="00234FD9"/>
    <w:rsid w:val="00241978"/>
    <w:rsid w:val="00257A59"/>
    <w:rsid w:val="00261890"/>
    <w:rsid w:val="00262D79"/>
    <w:rsid w:val="00263825"/>
    <w:rsid w:val="00266EE4"/>
    <w:rsid w:val="00274F09"/>
    <w:rsid w:val="00280200"/>
    <w:rsid w:val="00280DF0"/>
    <w:rsid w:val="00295519"/>
    <w:rsid w:val="002A6FD7"/>
    <w:rsid w:val="002D0781"/>
    <w:rsid w:val="002E24F7"/>
    <w:rsid w:val="002E424C"/>
    <w:rsid w:val="00300AD1"/>
    <w:rsid w:val="003154A2"/>
    <w:rsid w:val="00315885"/>
    <w:rsid w:val="003403C3"/>
    <w:rsid w:val="00341C58"/>
    <w:rsid w:val="00360D35"/>
    <w:rsid w:val="003662D0"/>
    <w:rsid w:val="003828EE"/>
    <w:rsid w:val="003833E5"/>
    <w:rsid w:val="003849BA"/>
    <w:rsid w:val="00396CA7"/>
    <w:rsid w:val="003A2D7D"/>
    <w:rsid w:val="003A47BD"/>
    <w:rsid w:val="003A6949"/>
    <w:rsid w:val="003B2321"/>
    <w:rsid w:val="003B4C9E"/>
    <w:rsid w:val="003D5069"/>
    <w:rsid w:val="003D6361"/>
    <w:rsid w:val="003E5CA3"/>
    <w:rsid w:val="003F093A"/>
    <w:rsid w:val="003F0A13"/>
    <w:rsid w:val="003F3346"/>
    <w:rsid w:val="003F50F5"/>
    <w:rsid w:val="00405743"/>
    <w:rsid w:val="00432C27"/>
    <w:rsid w:val="0044570B"/>
    <w:rsid w:val="00463A14"/>
    <w:rsid w:val="004A6FD4"/>
    <w:rsid w:val="004B7A60"/>
    <w:rsid w:val="004C6A86"/>
    <w:rsid w:val="004E379D"/>
    <w:rsid w:val="004E4547"/>
    <w:rsid w:val="004F4146"/>
    <w:rsid w:val="0050363E"/>
    <w:rsid w:val="00511178"/>
    <w:rsid w:val="00515384"/>
    <w:rsid w:val="0052507E"/>
    <w:rsid w:val="005336FC"/>
    <w:rsid w:val="005357FC"/>
    <w:rsid w:val="005456DE"/>
    <w:rsid w:val="00550DC9"/>
    <w:rsid w:val="00565CBC"/>
    <w:rsid w:val="005676B1"/>
    <w:rsid w:val="005752EA"/>
    <w:rsid w:val="00575A9C"/>
    <w:rsid w:val="005768B5"/>
    <w:rsid w:val="00585259"/>
    <w:rsid w:val="00585822"/>
    <w:rsid w:val="005862A4"/>
    <w:rsid w:val="0058774D"/>
    <w:rsid w:val="00590B96"/>
    <w:rsid w:val="00593581"/>
    <w:rsid w:val="005B200A"/>
    <w:rsid w:val="005B26B3"/>
    <w:rsid w:val="005D06CA"/>
    <w:rsid w:val="005E0269"/>
    <w:rsid w:val="005E0E46"/>
    <w:rsid w:val="005F73E2"/>
    <w:rsid w:val="0060031A"/>
    <w:rsid w:val="0060638F"/>
    <w:rsid w:val="00611D25"/>
    <w:rsid w:val="00627B07"/>
    <w:rsid w:val="0064449D"/>
    <w:rsid w:val="00651800"/>
    <w:rsid w:val="006619A0"/>
    <w:rsid w:val="00662960"/>
    <w:rsid w:val="006765F0"/>
    <w:rsid w:val="0067728D"/>
    <w:rsid w:val="006924E7"/>
    <w:rsid w:val="00693559"/>
    <w:rsid w:val="006A0556"/>
    <w:rsid w:val="006A1C89"/>
    <w:rsid w:val="006A7F92"/>
    <w:rsid w:val="006C012E"/>
    <w:rsid w:val="006D57D4"/>
    <w:rsid w:val="006E346D"/>
    <w:rsid w:val="006E56C8"/>
    <w:rsid w:val="006E731F"/>
    <w:rsid w:val="006F0412"/>
    <w:rsid w:val="006F35DF"/>
    <w:rsid w:val="006F690F"/>
    <w:rsid w:val="007207C8"/>
    <w:rsid w:val="00736595"/>
    <w:rsid w:val="00742CA4"/>
    <w:rsid w:val="00745101"/>
    <w:rsid w:val="0076520D"/>
    <w:rsid w:val="00766E65"/>
    <w:rsid w:val="0077274C"/>
    <w:rsid w:val="00775BCD"/>
    <w:rsid w:val="00785D47"/>
    <w:rsid w:val="00792ED7"/>
    <w:rsid w:val="00796895"/>
    <w:rsid w:val="007A46B1"/>
    <w:rsid w:val="007B3155"/>
    <w:rsid w:val="007E3B31"/>
    <w:rsid w:val="007E528A"/>
    <w:rsid w:val="007E61AF"/>
    <w:rsid w:val="007F1209"/>
    <w:rsid w:val="007F7CE7"/>
    <w:rsid w:val="0080201C"/>
    <w:rsid w:val="008076DE"/>
    <w:rsid w:val="00816EF3"/>
    <w:rsid w:val="008228E6"/>
    <w:rsid w:val="00825D9C"/>
    <w:rsid w:val="00830E0D"/>
    <w:rsid w:val="00831342"/>
    <w:rsid w:val="00832A32"/>
    <w:rsid w:val="008360F2"/>
    <w:rsid w:val="00843C4E"/>
    <w:rsid w:val="008571AF"/>
    <w:rsid w:val="00862FB5"/>
    <w:rsid w:val="0088167A"/>
    <w:rsid w:val="00884CE1"/>
    <w:rsid w:val="00886312"/>
    <w:rsid w:val="00886FA6"/>
    <w:rsid w:val="008C6D15"/>
    <w:rsid w:val="008D199C"/>
    <w:rsid w:val="008D2BD7"/>
    <w:rsid w:val="008D516F"/>
    <w:rsid w:val="008F087C"/>
    <w:rsid w:val="008F1D2B"/>
    <w:rsid w:val="008F779B"/>
    <w:rsid w:val="0090599A"/>
    <w:rsid w:val="0091560B"/>
    <w:rsid w:val="009315B6"/>
    <w:rsid w:val="00970953"/>
    <w:rsid w:val="00977F4B"/>
    <w:rsid w:val="00982F0E"/>
    <w:rsid w:val="0098625D"/>
    <w:rsid w:val="009879E2"/>
    <w:rsid w:val="0099048C"/>
    <w:rsid w:val="00992B84"/>
    <w:rsid w:val="00995A79"/>
    <w:rsid w:val="009B0209"/>
    <w:rsid w:val="009C6B02"/>
    <w:rsid w:val="009C7A8E"/>
    <w:rsid w:val="009D20BB"/>
    <w:rsid w:val="009F0178"/>
    <w:rsid w:val="009F6674"/>
    <w:rsid w:val="00A03F1E"/>
    <w:rsid w:val="00A21B5F"/>
    <w:rsid w:val="00A268B8"/>
    <w:rsid w:val="00A31779"/>
    <w:rsid w:val="00A46BD3"/>
    <w:rsid w:val="00A52878"/>
    <w:rsid w:val="00A54813"/>
    <w:rsid w:val="00A55AFD"/>
    <w:rsid w:val="00A64ACB"/>
    <w:rsid w:val="00A64FC7"/>
    <w:rsid w:val="00A667C9"/>
    <w:rsid w:val="00A71889"/>
    <w:rsid w:val="00A73F46"/>
    <w:rsid w:val="00A74F3E"/>
    <w:rsid w:val="00A83A0C"/>
    <w:rsid w:val="00A855FE"/>
    <w:rsid w:val="00A862A9"/>
    <w:rsid w:val="00AA0390"/>
    <w:rsid w:val="00AA0700"/>
    <w:rsid w:val="00AB54C0"/>
    <w:rsid w:val="00AC575C"/>
    <w:rsid w:val="00AC5953"/>
    <w:rsid w:val="00AC7506"/>
    <w:rsid w:val="00AD27A0"/>
    <w:rsid w:val="00AD2895"/>
    <w:rsid w:val="00AE36D6"/>
    <w:rsid w:val="00AF6561"/>
    <w:rsid w:val="00B01387"/>
    <w:rsid w:val="00B02BA5"/>
    <w:rsid w:val="00B27C60"/>
    <w:rsid w:val="00B31598"/>
    <w:rsid w:val="00B34D32"/>
    <w:rsid w:val="00B41ACB"/>
    <w:rsid w:val="00B4346E"/>
    <w:rsid w:val="00B5184A"/>
    <w:rsid w:val="00B534E8"/>
    <w:rsid w:val="00B66146"/>
    <w:rsid w:val="00B778BC"/>
    <w:rsid w:val="00BB34E8"/>
    <w:rsid w:val="00BB3B84"/>
    <w:rsid w:val="00BC313A"/>
    <w:rsid w:val="00BF30FA"/>
    <w:rsid w:val="00BF68C7"/>
    <w:rsid w:val="00BF7C89"/>
    <w:rsid w:val="00C114F0"/>
    <w:rsid w:val="00C11CF1"/>
    <w:rsid w:val="00C247F4"/>
    <w:rsid w:val="00C26B5D"/>
    <w:rsid w:val="00C3303D"/>
    <w:rsid w:val="00C4227B"/>
    <w:rsid w:val="00C434F8"/>
    <w:rsid w:val="00C46DEF"/>
    <w:rsid w:val="00C969A0"/>
    <w:rsid w:val="00CA3C31"/>
    <w:rsid w:val="00CB10BF"/>
    <w:rsid w:val="00CB2FF1"/>
    <w:rsid w:val="00CC3256"/>
    <w:rsid w:val="00CC3546"/>
    <w:rsid w:val="00CD18B6"/>
    <w:rsid w:val="00CD1C01"/>
    <w:rsid w:val="00CD579E"/>
    <w:rsid w:val="00CE35B9"/>
    <w:rsid w:val="00CE6860"/>
    <w:rsid w:val="00CE6DC6"/>
    <w:rsid w:val="00CF45D8"/>
    <w:rsid w:val="00D059BD"/>
    <w:rsid w:val="00D06E5E"/>
    <w:rsid w:val="00D115CA"/>
    <w:rsid w:val="00D11AC2"/>
    <w:rsid w:val="00D14098"/>
    <w:rsid w:val="00D209F0"/>
    <w:rsid w:val="00D20A78"/>
    <w:rsid w:val="00D2683E"/>
    <w:rsid w:val="00D52D9F"/>
    <w:rsid w:val="00D5644A"/>
    <w:rsid w:val="00D60936"/>
    <w:rsid w:val="00D717AD"/>
    <w:rsid w:val="00D77972"/>
    <w:rsid w:val="00D852BE"/>
    <w:rsid w:val="00DA1DBB"/>
    <w:rsid w:val="00DB2E5D"/>
    <w:rsid w:val="00DB6F84"/>
    <w:rsid w:val="00DC0C54"/>
    <w:rsid w:val="00DD6723"/>
    <w:rsid w:val="00DE3D6E"/>
    <w:rsid w:val="00DE3F64"/>
    <w:rsid w:val="00DF2001"/>
    <w:rsid w:val="00DF6063"/>
    <w:rsid w:val="00E00454"/>
    <w:rsid w:val="00E03384"/>
    <w:rsid w:val="00E1776D"/>
    <w:rsid w:val="00E53BAD"/>
    <w:rsid w:val="00E541D9"/>
    <w:rsid w:val="00E83299"/>
    <w:rsid w:val="00E9257C"/>
    <w:rsid w:val="00E92996"/>
    <w:rsid w:val="00EA2FC9"/>
    <w:rsid w:val="00EB22B3"/>
    <w:rsid w:val="00EC337B"/>
    <w:rsid w:val="00EC5B72"/>
    <w:rsid w:val="00ED3B49"/>
    <w:rsid w:val="00ED4F91"/>
    <w:rsid w:val="00ED5A6A"/>
    <w:rsid w:val="00ED6539"/>
    <w:rsid w:val="00EE099A"/>
    <w:rsid w:val="00EE3300"/>
    <w:rsid w:val="00EF5DAA"/>
    <w:rsid w:val="00F10A01"/>
    <w:rsid w:val="00F15085"/>
    <w:rsid w:val="00F249CB"/>
    <w:rsid w:val="00F417FE"/>
    <w:rsid w:val="00F47E33"/>
    <w:rsid w:val="00F53880"/>
    <w:rsid w:val="00F56B6D"/>
    <w:rsid w:val="00F64D74"/>
    <w:rsid w:val="00F712E0"/>
    <w:rsid w:val="00F717E9"/>
    <w:rsid w:val="00F80DB1"/>
    <w:rsid w:val="00F871B0"/>
    <w:rsid w:val="00F94628"/>
    <w:rsid w:val="00FA4246"/>
    <w:rsid w:val="00FA6C9D"/>
    <w:rsid w:val="00FB00E4"/>
    <w:rsid w:val="00FB61D3"/>
    <w:rsid w:val="00FC643C"/>
    <w:rsid w:val="00FD07B4"/>
    <w:rsid w:val="00FF1835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25D7"/>
  <w14:defaultImageDpi w14:val="32767"/>
  <w15:chartTrackingRefBased/>
  <w15:docId w15:val="{C49929EF-D02C-5B44-AB35-A120843B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0564"/>
  </w:style>
  <w:style w:type="character" w:styleId="Hyperlink">
    <w:name w:val="Hyperlink"/>
    <w:basedOn w:val="DefaultParagraphFont"/>
    <w:uiPriority w:val="99"/>
    <w:unhideWhenUsed/>
    <w:rsid w:val="000B05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1B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D49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FF18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6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949"/>
  </w:style>
  <w:style w:type="paragraph" w:styleId="Footer">
    <w:name w:val="footer"/>
    <w:basedOn w:val="Normal"/>
    <w:link w:val="FooterChar"/>
    <w:uiPriority w:val="99"/>
    <w:unhideWhenUsed/>
    <w:rsid w:val="003A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949"/>
  </w:style>
  <w:style w:type="character" w:styleId="FollowedHyperlink">
    <w:name w:val="FollowedHyperlink"/>
    <w:basedOn w:val="DefaultParagraphFont"/>
    <w:uiPriority w:val="99"/>
    <w:semiHidden/>
    <w:unhideWhenUsed/>
    <w:rsid w:val="0067728D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A7F92"/>
  </w:style>
  <w:style w:type="paragraph" w:styleId="BalloonText">
    <w:name w:val="Balloon Text"/>
    <w:basedOn w:val="Normal"/>
    <w:link w:val="BalloonTextChar"/>
    <w:uiPriority w:val="99"/>
    <w:semiHidden/>
    <w:unhideWhenUsed/>
    <w:rsid w:val="00E033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84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2A6F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1">
    <w:name w:val="s1"/>
    <w:basedOn w:val="DefaultParagraphFont"/>
    <w:rsid w:val="002A6FD7"/>
  </w:style>
  <w:style w:type="paragraph" w:customStyle="1" w:styleId="p2">
    <w:name w:val="p2"/>
    <w:basedOn w:val="Normal"/>
    <w:rsid w:val="002A6F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2">
    <w:name w:val="s2"/>
    <w:basedOn w:val="DefaultParagraphFont"/>
    <w:rsid w:val="002A6FD7"/>
  </w:style>
  <w:style w:type="paragraph" w:customStyle="1" w:styleId="li1">
    <w:name w:val="li1"/>
    <w:basedOn w:val="Normal"/>
    <w:rsid w:val="002A6F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Moor</dc:creator>
  <cp:keywords/>
  <dc:description/>
  <cp:lastModifiedBy>liziwatkins@icloud.com</cp:lastModifiedBy>
  <cp:revision>2</cp:revision>
  <dcterms:created xsi:type="dcterms:W3CDTF">2023-01-23T13:19:00Z</dcterms:created>
  <dcterms:modified xsi:type="dcterms:W3CDTF">2023-01-23T13:19:00Z</dcterms:modified>
</cp:coreProperties>
</file>