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AE81B" w14:textId="1130D3E8" w:rsidR="006233C6" w:rsidRPr="00CC1658" w:rsidRDefault="00064595">
      <w:pPr>
        <w:rPr>
          <w:b/>
          <w:sz w:val="20"/>
          <w:szCs w:val="20"/>
        </w:rPr>
      </w:pPr>
      <w:r w:rsidRPr="00CC1658">
        <w:rPr>
          <w:b/>
          <w:i/>
          <w:sz w:val="20"/>
          <w:szCs w:val="20"/>
        </w:rPr>
        <w:t xml:space="preserve">Jacques </w:t>
      </w:r>
      <w:proofErr w:type="spellStart"/>
      <w:r w:rsidRPr="00CC1658">
        <w:rPr>
          <w:b/>
          <w:i/>
          <w:sz w:val="20"/>
          <w:szCs w:val="20"/>
        </w:rPr>
        <w:t>Perconte</w:t>
      </w:r>
      <w:proofErr w:type="spellEnd"/>
      <w:r w:rsidRPr="00CC1658">
        <w:rPr>
          <w:b/>
          <w:i/>
          <w:sz w:val="20"/>
          <w:szCs w:val="20"/>
        </w:rPr>
        <w:t>: Digital Landscapes</w:t>
      </w:r>
    </w:p>
    <w:p w14:paraId="193E135F" w14:textId="1CA9D504" w:rsidR="00064595" w:rsidRPr="00CC1658" w:rsidRDefault="00064595">
      <w:pPr>
        <w:rPr>
          <w:b/>
          <w:sz w:val="20"/>
          <w:szCs w:val="20"/>
        </w:rPr>
      </w:pPr>
      <w:r w:rsidRPr="00CC1658">
        <w:rPr>
          <w:b/>
          <w:sz w:val="20"/>
          <w:szCs w:val="20"/>
        </w:rPr>
        <w:t>10-11 June 2022 (BIMI, Birkbeck University; Close-up Cinema, London)</w:t>
      </w:r>
    </w:p>
    <w:p w14:paraId="4B355174" w14:textId="595EEA40" w:rsidR="00064595" w:rsidRPr="00CC1658" w:rsidRDefault="00230279">
      <w:pPr>
        <w:rPr>
          <w:b/>
          <w:sz w:val="20"/>
          <w:szCs w:val="20"/>
        </w:rPr>
      </w:pPr>
      <w:hyperlink r:id="rId4" w:history="1">
        <w:r w:rsidR="00064595" w:rsidRPr="00CC1658">
          <w:rPr>
            <w:rStyle w:val="Hyperlink"/>
            <w:b/>
            <w:sz w:val="20"/>
            <w:szCs w:val="20"/>
          </w:rPr>
          <w:t>http://blogs.bbk.ac.uk/bimi/jacques-perconte-digital-landscapes/</w:t>
        </w:r>
      </w:hyperlink>
    </w:p>
    <w:p w14:paraId="6F16C430" w14:textId="77777777" w:rsidR="00064595" w:rsidRPr="00CC1658" w:rsidRDefault="00064595">
      <w:pPr>
        <w:rPr>
          <w:b/>
          <w:sz w:val="20"/>
          <w:szCs w:val="20"/>
        </w:rPr>
      </w:pPr>
    </w:p>
    <w:p w14:paraId="5102A381" w14:textId="775A0456" w:rsidR="00064595" w:rsidRPr="00CC1658" w:rsidRDefault="00064595">
      <w:pPr>
        <w:rPr>
          <w:sz w:val="20"/>
          <w:szCs w:val="20"/>
        </w:rPr>
      </w:pPr>
      <w:r w:rsidRPr="00CC1658">
        <w:rPr>
          <w:sz w:val="20"/>
          <w:szCs w:val="20"/>
        </w:rPr>
        <w:t>Report for BAFTSS</w:t>
      </w:r>
    </w:p>
    <w:p w14:paraId="53654DDA" w14:textId="0665F18F" w:rsidR="00064595" w:rsidRPr="00CC1658" w:rsidRDefault="00064595">
      <w:pPr>
        <w:rPr>
          <w:sz w:val="20"/>
          <w:szCs w:val="20"/>
        </w:rPr>
      </w:pPr>
    </w:p>
    <w:p w14:paraId="0FF0B88B" w14:textId="22744FD0" w:rsidR="00064595" w:rsidRPr="00CC1658" w:rsidRDefault="00064595">
      <w:pPr>
        <w:rPr>
          <w:b/>
          <w:sz w:val="20"/>
          <w:szCs w:val="20"/>
        </w:rPr>
      </w:pPr>
      <w:r w:rsidRPr="00CC1658">
        <w:rPr>
          <w:b/>
          <w:sz w:val="20"/>
          <w:szCs w:val="20"/>
        </w:rPr>
        <w:t>Programme Description</w:t>
      </w:r>
    </w:p>
    <w:p w14:paraId="63269C87" w14:textId="77777777" w:rsidR="00CC1658" w:rsidRPr="00CC1658" w:rsidRDefault="00CC1658">
      <w:pPr>
        <w:rPr>
          <w:b/>
          <w:sz w:val="20"/>
          <w:szCs w:val="20"/>
        </w:rPr>
      </w:pPr>
    </w:p>
    <w:p w14:paraId="5DB4DDCB" w14:textId="29434222" w:rsidR="00064595" w:rsidRPr="00CC1658" w:rsidRDefault="00064595" w:rsidP="00064595">
      <w:pPr>
        <w:rPr>
          <w:sz w:val="20"/>
          <w:szCs w:val="20"/>
        </w:rPr>
      </w:pPr>
      <w:r w:rsidRPr="00CC1658">
        <w:rPr>
          <w:sz w:val="20"/>
          <w:szCs w:val="20"/>
        </w:rPr>
        <w:t>Th</w:t>
      </w:r>
      <w:r w:rsidR="00CC1658" w:rsidRPr="00CC1658">
        <w:rPr>
          <w:sz w:val="20"/>
          <w:szCs w:val="20"/>
        </w:rPr>
        <w:t>e</w:t>
      </w:r>
      <w:r w:rsidRPr="00CC1658">
        <w:rPr>
          <w:sz w:val="20"/>
          <w:szCs w:val="20"/>
        </w:rPr>
        <w:t xml:space="preserve"> two-day </w:t>
      </w:r>
      <w:r w:rsidR="001C611C">
        <w:rPr>
          <w:sz w:val="20"/>
          <w:szCs w:val="20"/>
        </w:rPr>
        <w:t>event</w:t>
      </w:r>
      <w:r w:rsidR="00CC1658" w:rsidRPr="00CC1658">
        <w:rPr>
          <w:sz w:val="20"/>
          <w:szCs w:val="20"/>
        </w:rPr>
        <w:t xml:space="preserve"> </w:t>
      </w:r>
      <w:r w:rsidRPr="00CC1658">
        <w:rPr>
          <w:sz w:val="20"/>
          <w:szCs w:val="20"/>
        </w:rPr>
        <w:t xml:space="preserve">presented the work of Jacques </w:t>
      </w:r>
      <w:proofErr w:type="spellStart"/>
      <w:r w:rsidRPr="00CC1658">
        <w:rPr>
          <w:sz w:val="20"/>
          <w:szCs w:val="20"/>
        </w:rPr>
        <w:t>Perconte</w:t>
      </w:r>
      <w:proofErr w:type="spellEnd"/>
      <w:r w:rsidRPr="00CC1658">
        <w:rPr>
          <w:sz w:val="20"/>
          <w:szCs w:val="20"/>
        </w:rPr>
        <w:t>, a visual artist and a major figure in the French digital art and avant-garde-scene</w:t>
      </w:r>
      <w:r w:rsidR="001C611C">
        <w:rPr>
          <w:sz w:val="20"/>
          <w:szCs w:val="20"/>
        </w:rPr>
        <w:t>.</w:t>
      </w:r>
    </w:p>
    <w:p w14:paraId="4F5A3BF4" w14:textId="77777777" w:rsidR="00064595" w:rsidRPr="00CC1658" w:rsidRDefault="00064595" w:rsidP="00064595">
      <w:pPr>
        <w:rPr>
          <w:sz w:val="20"/>
          <w:szCs w:val="20"/>
        </w:rPr>
      </w:pPr>
    </w:p>
    <w:p w14:paraId="533F0994" w14:textId="45C461FE" w:rsidR="00064595" w:rsidRPr="00CC1658" w:rsidRDefault="00064595" w:rsidP="00064595">
      <w:pPr>
        <w:rPr>
          <w:sz w:val="20"/>
          <w:szCs w:val="20"/>
        </w:rPr>
      </w:pPr>
      <w:r w:rsidRPr="00CC1658">
        <w:rPr>
          <w:sz w:val="20"/>
          <w:szCs w:val="20"/>
        </w:rPr>
        <w:t xml:space="preserve">Jacques </w:t>
      </w:r>
      <w:proofErr w:type="spellStart"/>
      <w:r w:rsidRPr="00CC1658">
        <w:rPr>
          <w:sz w:val="20"/>
          <w:szCs w:val="20"/>
        </w:rPr>
        <w:t>Perconte</w:t>
      </w:r>
      <w:proofErr w:type="spellEnd"/>
      <w:r w:rsidRPr="00CC1658">
        <w:rPr>
          <w:sz w:val="20"/>
          <w:szCs w:val="20"/>
        </w:rPr>
        <w:t xml:space="preserve"> [https://www.jacquesperconte.com] is very prolific and produces a variety of works: films, but also generative pieces, </w:t>
      </w:r>
      <w:proofErr w:type="spellStart"/>
      <w:r w:rsidRPr="00CC1658">
        <w:rPr>
          <w:sz w:val="20"/>
          <w:szCs w:val="20"/>
        </w:rPr>
        <w:t>audiovisual</w:t>
      </w:r>
      <w:proofErr w:type="spellEnd"/>
      <w:r w:rsidRPr="00CC1658">
        <w:rPr>
          <w:sz w:val="20"/>
          <w:szCs w:val="20"/>
        </w:rPr>
        <w:t xml:space="preserve"> performances, photographs and installations. Recently he worked on several commissions including a monumental installation for the Council of the European Union, </w:t>
      </w:r>
      <w:proofErr w:type="spellStart"/>
      <w:r w:rsidRPr="00CC1658">
        <w:rPr>
          <w:i/>
          <w:sz w:val="20"/>
          <w:szCs w:val="20"/>
        </w:rPr>
        <w:t>Europaaour</w:t>
      </w:r>
      <w:proofErr w:type="spellEnd"/>
      <w:r w:rsidRPr="00CC1658">
        <w:rPr>
          <w:sz w:val="20"/>
          <w:szCs w:val="20"/>
        </w:rPr>
        <w:t xml:space="preserve"> (2022). </w:t>
      </w:r>
      <w:proofErr w:type="spellStart"/>
      <w:r w:rsidRPr="00CC1658">
        <w:rPr>
          <w:sz w:val="20"/>
          <w:szCs w:val="20"/>
        </w:rPr>
        <w:t>Perconte’s</w:t>
      </w:r>
      <w:proofErr w:type="spellEnd"/>
      <w:r w:rsidRPr="00CC1658">
        <w:rPr>
          <w:sz w:val="20"/>
          <w:szCs w:val="20"/>
        </w:rPr>
        <w:t xml:space="preserve"> work has been focusing on landscapes for more than fifteen years. He travels to specific places, be it in France, Scotland or Madeira, and then wanders and roves around, filming and re-filming the same area, exploring the various natural elements, forest, sky, sea, birds, but also traces of human life inscribed in these territories. Then, with his highly sophisticated tools he re-works the digital flow and takes us on a journey into shapes, movements, colours, light, and texture, revealing intimate and unexpected aspects of a performed landscape, as well as unforeseen features of digital moving images. </w:t>
      </w:r>
      <w:proofErr w:type="spellStart"/>
      <w:r w:rsidRPr="00CC1658">
        <w:rPr>
          <w:sz w:val="20"/>
          <w:szCs w:val="20"/>
        </w:rPr>
        <w:t>Perconte’s</w:t>
      </w:r>
      <w:proofErr w:type="spellEnd"/>
      <w:r w:rsidRPr="00CC1658">
        <w:rPr>
          <w:sz w:val="20"/>
          <w:szCs w:val="20"/>
        </w:rPr>
        <w:t xml:space="preserve"> films are a poetic encounter between nature, culture and digital technologies. </w:t>
      </w:r>
    </w:p>
    <w:p w14:paraId="4491BA32" w14:textId="25A0FA7D" w:rsidR="00064595" w:rsidRPr="00CC1658" w:rsidRDefault="00064595" w:rsidP="00064595">
      <w:pPr>
        <w:rPr>
          <w:sz w:val="20"/>
          <w:szCs w:val="20"/>
        </w:rPr>
      </w:pPr>
    </w:p>
    <w:p w14:paraId="4895DAFA" w14:textId="672D9B21" w:rsidR="00064595" w:rsidRPr="00CC1658" w:rsidRDefault="00064595" w:rsidP="00064595">
      <w:pPr>
        <w:rPr>
          <w:sz w:val="20"/>
          <w:szCs w:val="20"/>
        </w:rPr>
      </w:pPr>
      <w:r w:rsidRPr="00CC1658">
        <w:rPr>
          <w:sz w:val="20"/>
          <w:szCs w:val="20"/>
        </w:rPr>
        <w:t xml:space="preserve">The first evening, </w:t>
      </w:r>
      <w:r w:rsidR="00D32D1F" w:rsidRPr="00CC1658">
        <w:rPr>
          <w:sz w:val="20"/>
          <w:szCs w:val="20"/>
        </w:rPr>
        <w:t xml:space="preserve">in </w:t>
      </w:r>
      <w:r w:rsidR="001C611C">
        <w:rPr>
          <w:sz w:val="20"/>
          <w:szCs w:val="20"/>
        </w:rPr>
        <w:t xml:space="preserve">the cinema at </w:t>
      </w:r>
      <w:r w:rsidR="00D32D1F" w:rsidRPr="00CC1658">
        <w:rPr>
          <w:sz w:val="20"/>
          <w:szCs w:val="20"/>
        </w:rPr>
        <w:t>Birkbeck</w:t>
      </w:r>
      <w:r w:rsidRPr="00CC1658">
        <w:rPr>
          <w:sz w:val="20"/>
          <w:szCs w:val="20"/>
        </w:rPr>
        <w:t>, included a masterclass</w:t>
      </w:r>
      <w:r w:rsidR="00CC1658" w:rsidRPr="00CC1658">
        <w:rPr>
          <w:sz w:val="20"/>
          <w:szCs w:val="20"/>
        </w:rPr>
        <w:t xml:space="preserve"> given by Jacques </w:t>
      </w:r>
      <w:proofErr w:type="spellStart"/>
      <w:r w:rsidR="00CC1658" w:rsidRPr="00CC1658">
        <w:rPr>
          <w:sz w:val="20"/>
          <w:szCs w:val="20"/>
        </w:rPr>
        <w:t>Perconte</w:t>
      </w:r>
      <w:proofErr w:type="spellEnd"/>
      <w:r w:rsidR="001C611C">
        <w:rPr>
          <w:sz w:val="20"/>
          <w:szCs w:val="20"/>
        </w:rPr>
        <w:t xml:space="preserve">, </w:t>
      </w:r>
      <w:r w:rsidRPr="00CC1658">
        <w:rPr>
          <w:sz w:val="20"/>
          <w:szCs w:val="20"/>
        </w:rPr>
        <w:t>two screenings</w:t>
      </w:r>
      <w:r w:rsidR="00CC1658" w:rsidRPr="00CC1658">
        <w:rPr>
          <w:sz w:val="20"/>
          <w:szCs w:val="20"/>
        </w:rPr>
        <w:t xml:space="preserve"> (</w:t>
      </w:r>
      <w:proofErr w:type="spellStart"/>
      <w:r w:rsidR="00CC1658" w:rsidRPr="00CC1658">
        <w:rPr>
          <w:i/>
          <w:sz w:val="20"/>
          <w:szCs w:val="20"/>
        </w:rPr>
        <w:t>Salammbô</w:t>
      </w:r>
      <w:proofErr w:type="spellEnd"/>
      <w:r w:rsidR="00CC1658" w:rsidRPr="00CC1658">
        <w:rPr>
          <w:sz w:val="20"/>
          <w:szCs w:val="20"/>
        </w:rPr>
        <w:t xml:space="preserve"> (2022), and </w:t>
      </w:r>
      <w:proofErr w:type="spellStart"/>
      <w:r w:rsidR="00CC1658" w:rsidRPr="00CC1658">
        <w:rPr>
          <w:i/>
          <w:sz w:val="20"/>
          <w:szCs w:val="20"/>
        </w:rPr>
        <w:t>Chuva</w:t>
      </w:r>
      <w:proofErr w:type="spellEnd"/>
      <w:r w:rsidR="00CC1658" w:rsidRPr="00CC1658">
        <w:rPr>
          <w:i/>
          <w:sz w:val="20"/>
          <w:szCs w:val="20"/>
        </w:rPr>
        <w:t xml:space="preserve"> </w:t>
      </w:r>
      <w:r w:rsidR="00CC1658" w:rsidRPr="00CC1658">
        <w:rPr>
          <w:sz w:val="20"/>
          <w:szCs w:val="20"/>
        </w:rPr>
        <w:t>(2012))</w:t>
      </w:r>
      <w:r w:rsidR="001C611C">
        <w:rPr>
          <w:sz w:val="20"/>
          <w:szCs w:val="20"/>
        </w:rPr>
        <w:t>,</w:t>
      </w:r>
      <w:r w:rsidR="00D32D1F" w:rsidRPr="00CC1658">
        <w:rPr>
          <w:sz w:val="20"/>
          <w:szCs w:val="20"/>
        </w:rPr>
        <w:t xml:space="preserve"> and time for Q&amp;A</w:t>
      </w:r>
      <w:r w:rsidR="00CC1658" w:rsidRPr="00CC1658">
        <w:rPr>
          <w:sz w:val="20"/>
          <w:szCs w:val="20"/>
        </w:rPr>
        <w:t>.</w:t>
      </w:r>
    </w:p>
    <w:p w14:paraId="11F50DC2" w14:textId="77777777" w:rsidR="00CC1658" w:rsidRPr="00CC1658" w:rsidRDefault="00CC1658" w:rsidP="00064595">
      <w:pPr>
        <w:rPr>
          <w:sz w:val="20"/>
          <w:szCs w:val="20"/>
        </w:rPr>
      </w:pPr>
    </w:p>
    <w:p w14:paraId="1A7F9BEA" w14:textId="0F684013" w:rsidR="00064595" w:rsidRPr="00CC1658" w:rsidRDefault="00064595" w:rsidP="00064595">
      <w:pPr>
        <w:rPr>
          <w:sz w:val="20"/>
          <w:szCs w:val="20"/>
        </w:rPr>
      </w:pPr>
      <w:r w:rsidRPr="00CC1658">
        <w:rPr>
          <w:sz w:val="20"/>
          <w:szCs w:val="20"/>
        </w:rPr>
        <w:t>The Saturday afternoon</w:t>
      </w:r>
      <w:r w:rsidR="00D32D1F" w:rsidRPr="00CC1658">
        <w:rPr>
          <w:sz w:val="20"/>
          <w:szCs w:val="20"/>
        </w:rPr>
        <w:t xml:space="preserve"> took place at Close-up Cinema (London) and</w:t>
      </w:r>
      <w:r w:rsidRPr="00CC1658">
        <w:rPr>
          <w:sz w:val="20"/>
          <w:szCs w:val="20"/>
        </w:rPr>
        <w:t xml:space="preserve"> </w:t>
      </w:r>
      <w:r w:rsidR="00D32D1F" w:rsidRPr="00CC1658">
        <w:rPr>
          <w:sz w:val="20"/>
          <w:szCs w:val="20"/>
        </w:rPr>
        <w:t>included</w:t>
      </w:r>
      <w:r w:rsidRPr="00CC1658">
        <w:rPr>
          <w:sz w:val="20"/>
          <w:szCs w:val="20"/>
        </w:rPr>
        <w:t xml:space="preserve"> </w:t>
      </w:r>
      <w:r w:rsidR="00D32D1F" w:rsidRPr="00CC1658">
        <w:rPr>
          <w:sz w:val="20"/>
          <w:szCs w:val="20"/>
        </w:rPr>
        <w:t>film introductions</w:t>
      </w:r>
      <w:r w:rsidRPr="00CC1658">
        <w:rPr>
          <w:sz w:val="20"/>
          <w:szCs w:val="20"/>
        </w:rPr>
        <w:t>, papers</w:t>
      </w:r>
      <w:r w:rsidR="00D32D1F" w:rsidRPr="00CC1658">
        <w:rPr>
          <w:sz w:val="20"/>
          <w:szCs w:val="20"/>
        </w:rPr>
        <w:t xml:space="preserve">, </w:t>
      </w:r>
      <w:r w:rsidRPr="00CC1658">
        <w:rPr>
          <w:sz w:val="20"/>
          <w:szCs w:val="20"/>
        </w:rPr>
        <w:t>screening</w:t>
      </w:r>
      <w:r w:rsidR="00D32D1F" w:rsidRPr="00CC1658">
        <w:rPr>
          <w:sz w:val="20"/>
          <w:szCs w:val="20"/>
        </w:rPr>
        <w:t>s and a final round table.</w:t>
      </w:r>
    </w:p>
    <w:p w14:paraId="20237CD0" w14:textId="2ADA6F13" w:rsidR="00D32D1F" w:rsidRPr="001C611C" w:rsidRDefault="00D32D1F" w:rsidP="00064595">
      <w:pPr>
        <w:rPr>
          <w:bCs/>
          <w:sz w:val="20"/>
          <w:szCs w:val="20"/>
        </w:rPr>
      </w:pPr>
      <w:r w:rsidRPr="00CC1658">
        <w:rPr>
          <w:sz w:val="20"/>
          <w:szCs w:val="20"/>
        </w:rPr>
        <w:t>The screenings</w:t>
      </w:r>
      <w:r w:rsidR="001C611C">
        <w:rPr>
          <w:sz w:val="20"/>
          <w:szCs w:val="20"/>
        </w:rPr>
        <w:t xml:space="preserve"> consisted of</w:t>
      </w:r>
      <w:r w:rsidRPr="00CC1658">
        <w:rPr>
          <w:sz w:val="20"/>
          <w:szCs w:val="20"/>
        </w:rPr>
        <w:t xml:space="preserve">: </w:t>
      </w:r>
      <w:r w:rsidRPr="00CC1658">
        <w:rPr>
          <w:bCs/>
          <w:i/>
          <w:sz w:val="20"/>
          <w:szCs w:val="20"/>
        </w:rPr>
        <w:t>Or/ Or, Hawick</w:t>
      </w:r>
      <w:r w:rsidRPr="00CC1658">
        <w:rPr>
          <w:bCs/>
          <w:sz w:val="20"/>
          <w:szCs w:val="20"/>
        </w:rPr>
        <w:t xml:space="preserve"> (2018), </w:t>
      </w:r>
      <w:r w:rsidRPr="00CC1658">
        <w:rPr>
          <w:bCs/>
          <w:i/>
          <w:sz w:val="20"/>
          <w:szCs w:val="20"/>
        </w:rPr>
        <w:t xml:space="preserve">Avant </w:t>
      </w:r>
      <w:proofErr w:type="spellStart"/>
      <w:r w:rsidRPr="00CC1658">
        <w:rPr>
          <w:bCs/>
          <w:i/>
          <w:sz w:val="20"/>
          <w:szCs w:val="20"/>
        </w:rPr>
        <w:t>l’effondrement</w:t>
      </w:r>
      <w:proofErr w:type="spellEnd"/>
      <w:r w:rsidRPr="00CC1658">
        <w:rPr>
          <w:bCs/>
          <w:i/>
          <w:sz w:val="20"/>
          <w:szCs w:val="20"/>
        </w:rPr>
        <w:t xml:space="preserve"> du Mont-Blanc</w:t>
      </w:r>
      <w:r w:rsidRPr="00CC1658">
        <w:rPr>
          <w:bCs/>
          <w:sz w:val="20"/>
          <w:szCs w:val="20"/>
        </w:rPr>
        <w:t xml:space="preserve"> (2020), </w:t>
      </w:r>
      <w:r w:rsidRPr="00CC1658">
        <w:rPr>
          <w:bCs/>
          <w:i/>
          <w:sz w:val="20"/>
          <w:szCs w:val="20"/>
        </w:rPr>
        <w:t>M</w:t>
      </w:r>
      <w:r w:rsidRPr="00CC1658">
        <w:rPr>
          <w:bCs/>
          <w:sz w:val="20"/>
          <w:szCs w:val="20"/>
        </w:rPr>
        <w:t xml:space="preserve"> (2014) and </w:t>
      </w:r>
      <w:r w:rsidRPr="00CC1658">
        <w:rPr>
          <w:bCs/>
          <w:i/>
          <w:sz w:val="20"/>
          <w:szCs w:val="20"/>
        </w:rPr>
        <w:t>Ettrick</w:t>
      </w:r>
      <w:r w:rsidRPr="00CC1658">
        <w:rPr>
          <w:bCs/>
          <w:sz w:val="20"/>
          <w:szCs w:val="20"/>
        </w:rPr>
        <w:t xml:space="preserve"> (2015).</w:t>
      </w:r>
      <w:r w:rsidR="001C611C">
        <w:rPr>
          <w:bCs/>
          <w:sz w:val="20"/>
          <w:szCs w:val="20"/>
        </w:rPr>
        <w:t xml:space="preserve"> </w:t>
      </w:r>
      <w:r w:rsidRPr="00CC1658">
        <w:rPr>
          <w:bCs/>
          <w:sz w:val="20"/>
          <w:szCs w:val="20"/>
        </w:rPr>
        <w:t xml:space="preserve">Fred </w:t>
      </w:r>
      <w:proofErr w:type="spellStart"/>
      <w:r w:rsidRPr="00CC1658">
        <w:rPr>
          <w:bCs/>
          <w:sz w:val="20"/>
          <w:szCs w:val="20"/>
        </w:rPr>
        <w:t>Brayard</w:t>
      </w:r>
      <w:proofErr w:type="spellEnd"/>
      <w:r w:rsidRPr="00CC1658">
        <w:rPr>
          <w:bCs/>
          <w:sz w:val="20"/>
          <w:szCs w:val="20"/>
        </w:rPr>
        <w:t xml:space="preserve"> (UCLAN University) delivered a paper on </w:t>
      </w:r>
      <w:r w:rsidR="00CC1658" w:rsidRPr="00CC1658">
        <w:rPr>
          <w:bCs/>
          <w:sz w:val="20"/>
          <w:szCs w:val="20"/>
        </w:rPr>
        <w:t>“</w:t>
      </w:r>
      <w:r w:rsidRPr="00CC1658">
        <w:rPr>
          <w:bCs/>
          <w:sz w:val="20"/>
          <w:szCs w:val="20"/>
        </w:rPr>
        <w:t xml:space="preserve">Jacques </w:t>
      </w:r>
      <w:proofErr w:type="spellStart"/>
      <w:r w:rsidRPr="00CC1658">
        <w:rPr>
          <w:bCs/>
          <w:sz w:val="20"/>
          <w:szCs w:val="20"/>
        </w:rPr>
        <w:t>Perconte</w:t>
      </w:r>
      <w:proofErr w:type="spellEnd"/>
      <w:r w:rsidRPr="00CC1658">
        <w:rPr>
          <w:bCs/>
          <w:sz w:val="20"/>
          <w:szCs w:val="20"/>
        </w:rPr>
        <w:t xml:space="preserve"> and the non-human </w:t>
      </w:r>
      <w:proofErr w:type="spellStart"/>
      <w:r w:rsidRPr="00CC1658">
        <w:rPr>
          <w:bCs/>
          <w:sz w:val="20"/>
          <w:szCs w:val="20"/>
        </w:rPr>
        <w:t>becomings</w:t>
      </w:r>
      <w:proofErr w:type="spellEnd"/>
      <w:r w:rsidRPr="00CC1658">
        <w:rPr>
          <w:bCs/>
          <w:sz w:val="20"/>
          <w:szCs w:val="20"/>
        </w:rPr>
        <w:t xml:space="preserve"> of the world: making film with ‘no-matter-what’ makes world</w:t>
      </w:r>
      <w:r w:rsidR="00CC1658" w:rsidRPr="00CC1658">
        <w:rPr>
          <w:bCs/>
          <w:sz w:val="20"/>
          <w:szCs w:val="20"/>
        </w:rPr>
        <w:t>”.</w:t>
      </w:r>
      <w:r w:rsidR="001C611C">
        <w:rPr>
          <w:bCs/>
          <w:sz w:val="20"/>
          <w:szCs w:val="20"/>
        </w:rPr>
        <w:t xml:space="preserve"> </w:t>
      </w:r>
      <w:r w:rsidRPr="00CC1658">
        <w:rPr>
          <w:sz w:val="20"/>
          <w:szCs w:val="20"/>
        </w:rPr>
        <w:t xml:space="preserve">Dr Muriel Tinel-Temple introduced </w:t>
      </w:r>
      <w:r w:rsidRPr="00CC1658">
        <w:rPr>
          <w:i/>
          <w:sz w:val="20"/>
          <w:szCs w:val="20"/>
        </w:rPr>
        <w:t>Ettrick</w:t>
      </w:r>
      <w:r w:rsidRPr="00CC1658">
        <w:rPr>
          <w:sz w:val="20"/>
          <w:szCs w:val="20"/>
        </w:rPr>
        <w:t xml:space="preserve"> and chaired the round table. </w:t>
      </w:r>
      <w:r w:rsidR="001C611C">
        <w:rPr>
          <w:bCs/>
          <w:sz w:val="20"/>
          <w:szCs w:val="20"/>
        </w:rPr>
        <w:t xml:space="preserve">And </w:t>
      </w:r>
      <w:r w:rsidR="001C611C">
        <w:rPr>
          <w:sz w:val="20"/>
          <w:szCs w:val="20"/>
        </w:rPr>
        <w:t>a</w:t>
      </w:r>
      <w:r w:rsidRPr="00CC1658">
        <w:rPr>
          <w:sz w:val="20"/>
          <w:szCs w:val="20"/>
        </w:rPr>
        <w:t xml:space="preserve">ll participants, including Jacques </w:t>
      </w:r>
      <w:proofErr w:type="spellStart"/>
      <w:r w:rsidRPr="00CC1658">
        <w:rPr>
          <w:sz w:val="20"/>
          <w:szCs w:val="20"/>
        </w:rPr>
        <w:t>Perconte</w:t>
      </w:r>
      <w:proofErr w:type="spellEnd"/>
      <w:r w:rsidRPr="00CC1658">
        <w:rPr>
          <w:sz w:val="20"/>
          <w:szCs w:val="20"/>
        </w:rPr>
        <w:t xml:space="preserve">, participated in the round table. Joel McKim (Senior </w:t>
      </w:r>
      <w:r w:rsidR="00CC1658" w:rsidRPr="00CC1658">
        <w:rPr>
          <w:sz w:val="20"/>
          <w:szCs w:val="20"/>
        </w:rPr>
        <w:t>L</w:t>
      </w:r>
      <w:r w:rsidRPr="00CC1658">
        <w:rPr>
          <w:sz w:val="20"/>
          <w:szCs w:val="20"/>
        </w:rPr>
        <w:t>ecturer at Birkbeck) was due to be a respond</w:t>
      </w:r>
      <w:r w:rsidR="00230279">
        <w:rPr>
          <w:sz w:val="20"/>
          <w:szCs w:val="20"/>
        </w:rPr>
        <w:t>e</w:t>
      </w:r>
      <w:r w:rsidRPr="00CC1658">
        <w:rPr>
          <w:sz w:val="20"/>
          <w:szCs w:val="20"/>
        </w:rPr>
        <w:t xml:space="preserve">nt, but </w:t>
      </w:r>
      <w:proofErr w:type="gramStart"/>
      <w:r w:rsidRPr="00CC1658">
        <w:rPr>
          <w:sz w:val="20"/>
          <w:szCs w:val="20"/>
        </w:rPr>
        <w:t>unfortunately</w:t>
      </w:r>
      <w:proofErr w:type="gramEnd"/>
      <w:r w:rsidRPr="00CC1658">
        <w:rPr>
          <w:sz w:val="20"/>
          <w:szCs w:val="20"/>
        </w:rPr>
        <w:t xml:space="preserve"> he couldn’t</w:t>
      </w:r>
      <w:r w:rsidR="00CC1658" w:rsidRPr="00CC1658">
        <w:rPr>
          <w:sz w:val="20"/>
          <w:szCs w:val="20"/>
        </w:rPr>
        <w:t xml:space="preserve"> be present</w:t>
      </w:r>
      <w:r w:rsidRPr="00CC1658">
        <w:rPr>
          <w:sz w:val="20"/>
          <w:szCs w:val="20"/>
        </w:rPr>
        <w:t xml:space="preserve">, as he tested positive for </w:t>
      </w:r>
      <w:proofErr w:type="spellStart"/>
      <w:r w:rsidRPr="00CC1658">
        <w:rPr>
          <w:sz w:val="20"/>
          <w:szCs w:val="20"/>
        </w:rPr>
        <w:t>Covid</w:t>
      </w:r>
      <w:proofErr w:type="spellEnd"/>
      <w:r w:rsidRPr="00CC1658">
        <w:rPr>
          <w:sz w:val="20"/>
          <w:szCs w:val="20"/>
        </w:rPr>
        <w:t xml:space="preserve"> that day.</w:t>
      </w:r>
    </w:p>
    <w:p w14:paraId="53CBEA19" w14:textId="77777777" w:rsidR="00D32D1F" w:rsidRPr="00CC1658" w:rsidRDefault="00D32D1F" w:rsidP="00064595">
      <w:pPr>
        <w:rPr>
          <w:b/>
          <w:bCs/>
          <w:sz w:val="20"/>
          <w:szCs w:val="20"/>
        </w:rPr>
      </w:pPr>
    </w:p>
    <w:p w14:paraId="5A3CAB87" w14:textId="70B598CA" w:rsidR="00064595" w:rsidRPr="00CC1658" w:rsidRDefault="00064595" w:rsidP="00064595">
      <w:pPr>
        <w:rPr>
          <w:b/>
          <w:bCs/>
          <w:sz w:val="20"/>
          <w:szCs w:val="20"/>
        </w:rPr>
      </w:pPr>
      <w:r w:rsidRPr="00CC1658">
        <w:rPr>
          <w:b/>
          <w:bCs/>
          <w:sz w:val="20"/>
          <w:szCs w:val="20"/>
        </w:rPr>
        <w:t>Expenses</w:t>
      </w:r>
    </w:p>
    <w:p w14:paraId="01B38442" w14:textId="63D55FD2" w:rsidR="00DB750D" w:rsidRPr="00CC1658" w:rsidRDefault="00DB750D" w:rsidP="00064595">
      <w:pPr>
        <w:rPr>
          <w:bCs/>
          <w:sz w:val="20"/>
          <w:szCs w:val="20"/>
        </w:rPr>
      </w:pPr>
      <w:r w:rsidRPr="00CC1658">
        <w:rPr>
          <w:bCs/>
          <w:sz w:val="20"/>
          <w:szCs w:val="20"/>
        </w:rPr>
        <w:t>The £300 BAFTSS funding was spent towards a substantial budget, which included renting fees</w:t>
      </w:r>
      <w:r w:rsidR="00CC1658" w:rsidRPr="00CC1658">
        <w:rPr>
          <w:bCs/>
          <w:sz w:val="20"/>
          <w:szCs w:val="20"/>
        </w:rPr>
        <w:t xml:space="preserve"> for the films</w:t>
      </w:r>
      <w:r w:rsidRPr="00CC1658">
        <w:rPr>
          <w:bCs/>
          <w:sz w:val="20"/>
          <w:szCs w:val="20"/>
        </w:rPr>
        <w:t>, travel</w:t>
      </w:r>
      <w:r w:rsidR="00B50A47" w:rsidRPr="00CC1658">
        <w:rPr>
          <w:bCs/>
          <w:sz w:val="20"/>
          <w:szCs w:val="20"/>
        </w:rPr>
        <w:t xml:space="preserve"> and</w:t>
      </w:r>
      <w:r w:rsidRPr="00CC1658">
        <w:rPr>
          <w:bCs/>
          <w:sz w:val="20"/>
          <w:szCs w:val="20"/>
        </w:rPr>
        <w:t xml:space="preserve"> accommodation for Jacques </w:t>
      </w:r>
      <w:proofErr w:type="spellStart"/>
      <w:r w:rsidRPr="00CC1658">
        <w:rPr>
          <w:bCs/>
          <w:sz w:val="20"/>
          <w:szCs w:val="20"/>
        </w:rPr>
        <w:t>Perconte</w:t>
      </w:r>
      <w:proofErr w:type="spellEnd"/>
      <w:r w:rsidRPr="00CC1658">
        <w:rPr>
          <w:bCs/>
          <w:sz w:val="20"/>
          <w:szCs w:val="20"/>
        </w:rPr>
        <w:t xml:space="preserve">, </w:t>
      </w:r>
      <w:r w:rsidR="00B50A47" w:rsidRPr="00CC1658">
        <w:rPr>
          <w:bCs/>
          <w:sz w:val="20"/>
          <w:szCs w:val="20"/>
        </w:rPr>
        <w:t xml:space="preserve">as well as a meal on Friday evening </w:t>
      </w:r>
      <w:r w:rsidR="001C611C">
        <w:rPr>
          <w:bCs/>
          <w:sz w:val="20"/>
          <w:szCs w:val="20"/>
        </w:rPr>
        <w:t>for</w:t>
      </w:r>
      <w:r w:rsidR="00B50A47" w:rsidRPr="00CC1658">
        <w:rPr>
          <w:bCs/>
          <w:sz w:val="20"/>
          <w:szCs w:val="20"/>
        </w:rPr>
        <w:t xml:space="preserve"> the participants</w:t>
      </w:r>
      <w:r w:rsidR="00CC1658" w:rsidRPr="00CC1658">
        <w:rPr>
          <w:bCs/>
          <w:sz w:val="20"/>
          <w:szCs w:val="20"/>
        </w:rPr>
        <w:t>,</w:t>
      </w:r>
      <w:r w:rsidR="00B50A47" w:rsidRPr="00CC1658">
        <w:rPr>
          <w:bCs/>
          <w:sz w:val="20"/>
          <w:szCs w:val="20"/>
        </w:rPr>
        <w:t xml:space="preserve"> and the production of a flyer.</w:t>
      </w:r>
    </w:p>
    <w:p w14:paraId="42936000" w14:textId="5711F061" w:rsidR="00B50A47" w:rsidRPr="00CC1658" w:rsidRDefault="00B50A47" w:rsidP="00064595">
      <w:pPr>
        <w:rPr>
          <w:bCs/>
          <w:sz w:val="20"/>
          <w:szCs w:val="20"/>
        </w:rPr>
      </w:pPr>
      <w:r w:rsidRPr="00CC1658">
        <w:rPr>
          <w:bCs/>
          <w:sz w:val="20"/>
          <w:szCs w:val="20"/>
        </w:rPr>
        <w:t>The £300 cover</w:t>
      </w:r>
      <w:r w:rsidR="001C611C">
        <w:rPr>
          <w:bCs/>
          <w:sz w:val="20"/>
          <w:szCs w:val="20"/>
        </w:rPr>
        <w:t>ed</w:t>
      </w:r>
      <w:r w:rsidRPr="00CC1658">
        <w:rPr>
          <w:bCs/>
          <w:sz w:val="20"/>
          <w:szCs w:val="20"/>
        </w:rPr>
        <w:t xml:space="preserve"> the £210 of </w:t>
      </w:r>
      <w:r w:rsidR="00CC1658" w:rsidRPr="00CC1658">
        <w:rPr>
          <w:bCs/>
          <w:sz w:val="20"/>
          <w:szCs w:val="20"/>
        </w:rPr>
        <w:t xml:space="preserve">the </w:t>
      </w:r>
      <w:r w:rsidRPr="00CC1658">
        <w:rPr>
          <w:bCs/>
          <w:sz w:val="20"/>
          <w:szCs w:val="20"/>
        </w:rPr>
        <w:t>train ticket and part of the</w:t>
      </w:r>
      <w:r w:rsidR="00CC1658" w:rsidRPr="00CC1658">
        <w:rPr>
          <w:bCs/>
          <w:sz w:val="20"/>
          <w:szCs w:val="20"/>
        </w:rPr>
        <w:t xml:space="preserve"> Friday evening meal, which helped enormously.</w:t>
      </w:r>
    </w:p>
    <w:p w14:paraId="6E72B4AB" w14:textId="41DFF76C" w:rsidR="00CC1658" w:rsidRPr="00CC1658" w:rsidRDefault="00CC1658" w:rsidP="00064595">
      <w:pPr>
        <w:rPr>
          <w:bCs/>
          <w:sz w:val="20"/>
          <w:szCs w:val="20"/>
        </w:rPr>
      </w:pPr>
      <w:r w:rsidRPr="00CC1658">
        <w:rPr>
          <w:bCs/>
          <w:sz w:val="20"/>
          <w:szCs w:val="20"/>
        </w:rPr>
        <w:t>The event was also funded by BIMI (Birkbeck Institute for the Moving Image), Vasari Research Centre for Art and Technologies, and CFFCS (Centre for French, Francophone and Comparative Studies).</w:t>
      </w:r>
    </w:p>
    <w:p w14:paraId="26DEB5EC" w14:textId="77777777" w:rsidR="00DB750D" w:rsidRPr="00CC1658" w:rsidRDefault="00DB750D" w:rsidP="00064595">
      <w:pPr>
        <w:rPr>
          <w:b/>
          <w:bCs/>
          <w:sz w:val="20"/>
          <w:szCs w:val="20"/>
        </w:rPr>
      </w:pPr>
    </w:p>
    <w:p w14:paraId="0C1B3C7E" w14:textId="3A36959C" w:rsidR="00064595" w:rsidRDefault="00064595" w:rsidP="00064595">
      <w:pPr>
        <w:rPr>
          <w:b/>
          <w:bCs/>
          <w:sz w:val="20"/>
          <w:szCs w:val="20"/>
        </w:rPr>
      </w:pPr>
      <w:r w:rsidRPr="00CC1658">
        <w:rPr>
          <w:b/>
          <w:bCs/>
          <w:sz w:val="20"/>
          <w:szCs w:val="20"/>
        </w:rPr>
        <w:t>Outcomes</w:t>
      </w:r>
    </w:p>
    <w:p w14:paraId="5B16493A" w14:textId="1D4EFC6D" w:rsidR="00CC1658" w:rsidRDefault="00CC1658" w:rsidP="00064595">
      <w:pPr>
        <w:rPr>
          <w:bCs/>
          <w:sz w:val="20"/>
          <w:szCs w:val="20"/>
        </w:rPr>
      </w:pPr>
      <w:r>
        <w:rPr>
          <w:bCs/>
          <w:sz w:val="20"/>
          <w:szCs w:val="20"/>
        </w:rPr>
        <w:t>The event was relatively well attended, especially on the Friday and generate</w:t>
      </w:r>
      <w:r w:rsidR="001C611C">
        <w:rPr>
          <w:bCs/>
          <w:sz w:val="20"/>
          <w:szCs w:val="20"/>
        </w:rPr>
        <w:t>d</w:t>
      </w:r>
      <w:r>
        <w:rPr>
          <w:bCs/>
          <w:sz w:val="20"/>
          <w:szCs w:val="20"/>
        </w:rPr>
        <w:t xml:space="preserve"> great discussion</w:t>
      </w:r>
      <w:r w:rsidR="001C611C">
        <w:rPr>
          <w:bCs/>
          <w:sz w:val="20"/>
          <w:szCs w:val="20"/>
        </w:rPr>
        <w:t>s</w:t>
      </w:r>
      <w:r>
        <w:rPr>
          <w:bCs/>
          <w:sz w:val="20"/>
          <w:szCs w:val="20"/>
        </w:rPr>
        <w:t xml:space="preserve">. Most of the films screened were UK premieres and therefore a discovery for the UK audience and the academics who attended the event. </w:t>
      </w:r>
    </w:p>
    <w:p w14:paraId="7B8BC60C" w14:textId="3DCDEA30" w:rsidR="00C70CC3" w:rsidRDefault="00C70CC3" w:rsidP="00064595">
      <w:pPr>
        <w:rPr>
          <w:bCs/>
          <w:sz w:val="20"/>
          <w:szCs w:val="20"/>
        </w:rPr>
      </w:pPr>
      <w:r>
        <w:rPr>
          <w:bCs/>
          <w:sz w:val="20"/>
          <w:szCs w:val="20"/>
        </w:rPr>
        <w:t xml:space="preserve">The discussion focused on digital technologies, especially data-moshing and the role of the ‘machine’, but also on approaches towards landscape representations, and the way </w:t>
      </w:r>
      <w:proofErr w:type="spellStart"/>
      <w:r>
        <w:rPr>
          <w:bCs/>
          <w:sz w:val="20"/>
          <w:szCs w:val="20"/>
        </w:rPr>
        <w:t>Perconte</w:t>
      </w:r>
      <w:proofErr w:type="spellEnd"/>
      <w:r>
        <w:rPr>
          <w:bCs/>
          <w:sz w:val="20"/>
          <w:szCs w:val="20"/>
        </w:rPr>
        <w:t xml:space="preserve"> </w:t>
      </w:r>
      <w:r w:rsidR="001C611C">
        <w:rPr>
          <w:bCs/>
          <w:sz w:val="20"/>
          <w:szCs w:val="20"/>
        </w:rPr>
        <w:t>‘record</w:t>
      </w:r>
      <w:r w:rsidR="00230279">
        <w:rPr>
          <w:bCs/>
          <w:sz w:val="20"/>
          <w:szCs w:val="20"/>
        </w:rPr>
        <w:t>s</w:t>
      </w:r>
      <w:r w:rsidR="001C611C">
        <w:rPr>
          <w:bCs/>
          <w:sz w:val="20"/>
          <w:szCs w:val="20"/>
        </w:rPr>
        <w:t>’ the places</w:t>
      </w:r>
      <w:r w:rsidR="00230279">
        <w:rPr>
          <w:bCs/>
          <w:sz w:val="20"/>
          <w:szCs w:val="20"/>
        </w:rPr>
        <w:t xml:space="preserve">, i.e. </w:t>
      </w:r>
      <w:bookmarkStart w:id="0" w:name="_GoBack"/>
      <w:bookmarkEnd w:id="0"/>
      <w:r>
        <w:rPr>
          <w:bCs/>
          <w:sz w:val="20"/>
          <w:szCs w:val="20"/>
        </w:rPr>
        <w:t>without necessarily ‘seeing’, and the</w:t>
      </w:r>
      <w:r w:rsidR="001C611C">
        <w:rPr>
          <w:bCs/>
          <w:sz w:val="20"/>
          <w:szCs w:val="20"/>
        </w:rPr>
        <w:t>n, in post-production, revealing</w:t>
      </w:r>
      <w:r>
        <w:rPr>
          <w:bCs/>
          <w:sz w:val="20"/>
          <w:szCs w:val="20"/>
        </w:rPr>
        <w:t xml:space="preserve"> movements, shapes and colours</w:t>
      </w:r>
      <w:r w:rsidR="001C611C">
        <w:rPr>
          <w:bCs/>
          <w:sz w:val="20"/>
          <w:szCs w:val="20"/>
        </w:rPr>
        <w:t>,</w:t>
      </w:r>
      <w:r>
        <w:rPr>
          <w:bCs/>
          <w:sz w:val="20"/>
          <w:szCs w:val="20"/>
        </w:rPr>
        <w:t xml:space="preserve"> which were there but unnoticed.</w:t>
      </w:r>
    </w:p>
    <w:p w14:paraId="47D3B312" w14:textId="3DFAA10F" w:rsidR="00C70CC3" w:rsidRPr="00CC1658" w:rsidRDefault="00C70CC3" w:rsidP="00064595">
      <w:pPr>
        <w:rPr>
          <w:bCs/>
          <w:sz w:val="20"/>
          <w:szCs w:val="20"/>
        </w:rPr>
      </w:pPr>
      <w:r>
        <w:rPr>
          <w:bCs/>
          <w:sz w:val="20"/>
          <w:szCs w:val="20"/>
        </w:rPr>
        <w:t xml:space="preserve">The project is now to prepare a publication in English in the form of an article </w:t>
      </w:r>
      <w:r w:rsidR="001C611C">
        <w:rPr>
          <w:bCs/>
          <w:sz w:val="20"/>
          <w:szCs w:val="20"/>
        </w:rPr>
        <w:t>accompanied by</w:t>
      </w:r>
      <w:r>
        <w:rPr>
          <w:bCs/>
          <w:sz w:val="20"/>
          <w:szCs w:val="20"/>
        </w:rPr>
        <w:t xml:space="preserve"> an extensive interview </w:t>
      </w:r>
      <w:r w:rsidR="001C611C">
        <w:rPr>
          <w:bCs/>
          <w:sz w:val="20"/>
          <w:szCs w:val="20"/>
        </w:rPr>
        <w:t>with</w:t>
      </w:r>
      <w:r>
        <w:rPr>
          <w:bCs/>
          <w:sz w:val="20"/>
          <w:szCs w:val="20"/>
        </w:rPr>
        <w:t xml:space="preserve"> </w:t>
      </w:r>
      <w:proofErr w:type="spellStart"/>
      <w:r>
        <w:rPr>
          <w:bCs/>
          <w:sz w:val="20"/>
          <w:szCs w:val="20"/>
        </w:rPr>
        <w:t>Percont</w:t>
      </w:r>
      <w:r w:rsidR="001C611C">
        <w:rPr>
          <w:bCs/>
          <w:sz w:val="20"/>
          <w:szCs w:val="20"/>
        </w:rPr>
        <w:t>e</w:t>
      </w:r>
      <w:proofErr w:type="spellEnd"/>
      <w:r w:rsidR="001C611C">
        <w:rPr>
          <w:bCs/>
          <w:sz w:val="20"/>
          <w:szCs w:val="20"/>
        </w:rPr>
        <w:t xml:space="preserve">, discussing his </w:t>
      </w:r>
      <w:r>
        <w:rPr>
          <w:bCs/>
          <w:sz w:val="20"/>
          <w:szCs w:val="20"/>
        </w:rPr>
        <w:t>background, methods and ethics. I have already started a series of interviews and I’m aiming to present aspects of my research in various conferences this year</w:t>
      </w:r>
      <w:r w:rsidR="00F26E4A">
        <w:rPr>
          <w:bCs/>
          <w:sz w:val="20"/>
          <w:szCs w:val="20"/>
        </w:rPr>
        <w:t xml:space="preserve"> in order to submit an article </w:t>
      </w:r>
      <w:r w:rsidR="001C611C">
        <w:rPr>
          <w:bCs/>
          <w:sz w:val="20"/>
          <w:szCs w:val="20"/>
        </w:rPr>
        <w:t>(</w:t>
      </w:r>
      <w:r w:rsidR="00F26E4A">
        <w:rPr>
          <w:bCs/>
          <w:sz w:val="20"/>
          <w:szCs w:val="20"/>
        </w:rPr>
        <w:t>or chapte</w:t>
      </w:r>
      <w:r w:rsidR="001C611C">
        <w:rPr>
          <w:bCs/>
          <w:sz w:val="20"/>
          <w:szCs w:val="20"/>
        </w:rPr>
        <w:t>r)</w:t>
      </w:r>
      <w:r w:rsidR="00F26E4A">
        <w:rPr>
          <w:bCs/>
          <w:sz w:val="20"/>
          <w:szCs w:val="20"/>
        </w:rPr>
        <w:t xml:space="preserve"> early 2024.</w:t>
      </w:r>
    </w:p>
    <w:p w14:paraId="76D14D3F" w14:textId="1B25D866" w:rsidR="00064595" w:rsidRDefault="00064595">
      <w:pPr>
        <w:rPr>
          <w:sz w:val="20"/>
          <w:szCs w:val="20"/>
        </w:rPr>
      </w:pPr>
    </w:p>
    <w:p w14:paraId="50C5F901" w14:textId="55EE8443" w:rsidR="001C611C" w:rsidRDefault="006D4FFD">
      <w:pPr>
        <w:rPr>
          <w:sz w:val="20"/>
          <w:szCs w:val="20"/>
        </w:rPr>
      </w:pPr>
      <w:r>
        <w:rPr>
          <w:noProof/>
          <w:sz w:val="20"/>
          <w:szCs w:val="20"/>
        </w:rPr>
        <w:lastRenderedPageBreak/>
        <w:drawing>
          <wp:inline distT="0" distB="0" distL="0" distR="0" wp14:anchorId="6FF477D8" wp14:editId="36A988FC">
            <wp:extent cx="2800771" cy="164506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11-25 at 12.11.00.png"/>
                    <pic:cNvPicPr/>
                  </pic:nvPicPr>
                  <pic:blipFill>
                    <a:blip r:embed="rId5">
                      <a:extLst>
                        <a:ext uri="{28A0092B-C50C-407E-A947-70E740481C1C}">
                          <a14:useLocalDpi xmlns:a14="http://schemas.microsoft.com/office/drawing/2010/main" val="0"/>
                        </a:ext>
                      </a:extLst>
                    </a:blip>
                    <a:stretch>
                      <a:fillRect/>
                    </a:stretch>
                  </pic:blipFill>
                  <pic:spPr>
                    <a:xfrm>
                      <a:off x="0" y="0"/>
                      <a:ext cx="2832323" cy="1663597"/>
                    </a:xfrm>
                    <a:prstGeom prst="rect">
                      <a:avLst/>
                    </a:prstGeom>
                  </pic:spPr>
                </pic:pic>
              </a:graphicData>
            </a:graphic>
          </wp:inline>
        </w:drawing>
      </w:r>
    </w:p>
    <w:p w14:paraId="3A54E392" w14:textId="3ED32E57" w:rsidR="001C611C" w:rsidRDefault="001C611C">
      <w:pPr>
        <w:rPr>
          <w:sz w:val="20"/>
          <w:szCs w:val="20"/>
        </w:rPr>
      </w:pPr>
    </w:p>
    <w:p w14:paraId="46A5995F" w14:textId="77777777" w:rsidR="001C611C" w:rsidRDefault="001C611C">
      <w:pPr>
        <w:rPr>
          <w:sz w:val="20"/>
          <w:szCs w:val="20"/>
        </w:rPr>
      </w:pPr>
    </w:p>
    <w:p w14:paraId="15EB92BB" w14:textId="50C5D695" w:rsidR="008A445B" w:rsidRPr="00CC1658" w:rsidRDefault="006D4FFD">
      <w:pPr>
        <w:rPr>
          <w:sz w:val="20"/>
          <w:szCs w:val="20"/>
        </w:rPr>
      </w:pPr>
      <w:r>
        <w:rPr>
          <w:noProof/>
          <w:sz w:val="20"/>
          <w:szCs w:val="20"/>
        </w:rPr>
        <w:drawing>
          <wp:inline distT="0" distB="0" distL="0" distR="0" wp14:anchorId="083D9CBB" wp14:editId="67308D6A">
            <wp:extent cx="2750075" cy="175462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2-11-25 at 12.12.05.png"/>
                    <pic:cNvPicPr/>
                  </pic:nvPicPr>
                  <pic:blipFill>
                    <a:blip r:embed="rId6">
                      <a:extLst>
                        <a:ext uri="{28A0092B-C50C-407E-A947-70E740481C1C}">
                          <a14:useLocalDpi xmlns:a14="http://schemas.microsoft.com/office/drawing/2010/main" val="0"/>
                        </a:ext>
                      </a:extLst>
                    </a:blip>
                    <a:stretch>
                      <a:fillRect/>
                    </a:stretch>
                  </pic:blipFill>
                  <pic:spPr>
                    <a:xfrm>
                      <a:off x="0" y="0"/>
                      <a:ext cx="2806925" cy="1790893"/>
                    </a:xfrm>
                    <a:prstGeom prst="rect">
                      <a:avLst/>
                    </a:prstGeom>
                  </pic:spPr>
                </pic:pic>
              </a:graphicData>
            </a:graphic>
          </wp:inline>
        </w:drawing>
      </w:r>
    </w:p>
    <w:sectPr w:rsidR="008A445B" w:rsidRPr="00CC1658" w:rsidSect="009E375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95"/>
    <w:rsid w:val="00064595"/>
    <w:rsid w:val="001C611C"/>
    <w:rsid w:val="00230279"/>
    <w:rsid w:val="00580724"/>
    <w:rsid w:val="00591B03"/>
    <w:rsid w:val="00620106"/>
    <w:rsid w:val="006D4FFD"/>
    <w:rsid w:val="00741887"/>
    <w:rsid w:val="008358C0"/>
    <w:rsid w:val="008A445B"/>
    <w:rsid w:val="009E3752"/>
    <w:rsid w:val="00B50A47"/>
    <w:rsid w:val="00C70CC3"/>
    <w:rsid w:val="00CC1658"/>
    <w:rsid w:val="00D32D1F"/>
    <w:rsid w:val="00D75BD3"/>
    <w:rsid w:val="00D84847"/>
    <w:rsid w:val="00DB750D"/>
    <w:rsid w:val="00EB0F69"/>
    <w:rsid w:val="00EE049C"/>
    <w:rsid w:val="00F26E4A"/>
    <w:rsid w:val="00F6624D"/>
    <w:rsid w:val="00FD7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577F15"/>
  <w14:defaultImageDpi w14:val="32767"/>
  <w15:chartTrackingRefBased/>
  <w15:docId w15:val="{BFF1A11F-0827-CA49-BB07-E98E75D6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595"/>
    <w:rPr>
      <w:color w:val="0563C1" w:themeColor="hyperlink"/>
      <w:u w:val="single"/>
    </w:rPr>
  </w:style>
  <w:style w:type="character" w:styleId="UnresolvedMention">
    <w:name w:val="Unresolved Mention"/>
    <w:basedOn w:val="DefaultParagraphFont"/>
    <w:uiPriority w:val="99"/>
    <w:rsid w:val="00064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blogs.bbk.ac.uk/bimi/jacques-perconte-digital-landsca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Tinel-Temple</dc:creator>
  <cp:keywords/>
  <dc:description/>
  <cp:lastModifiedBy>Muriel Tinel-Temple</cp:lastModifiedBy>
  <cp:revision>6</cp:revision>
  <dcterms:created xsi:type="dcterms:W3CDTF">2022-11-25T11:10:00Z</dcterms:created>
  <dcterms:modified xsi:type="dcterms:W3CDTF">2022-11-25T15:44:00Z</dcterms:modified>
</cp:coreProperties>
</file>